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351E4" w:rsidRPr="00A0177C" w:rsidRDefault="00E351E4" w:rsidP="00E351E4">
      <w:pPr>
        <w:keepNext/>
        <w:keepLines/>
        <w:ind w:left="4820"/>
        <w:jc w:val="center"/>
        <w:rPr>
          <w:noProof/>
          <w:szCs w:val="28"/>
          <w:u w:val="single"/>
          <w:lang w:val="ru-RU" w:eastAsia="ru-RU"/>
        </w:rPr>
      </w:pPr>
      <w:r w:rsidRPr="00A0177C">
        <w:rPr>
          <w:noProof/>
          <w:szCs w:val="28"/>
          <w:u w:val="single"/>
          <w:lang w:val="ru-RU" w:eastAsia="ru-RU"/>
        </w:rPr>
        <w:t>Начальнику Головного управління Держпродспоживслужби в Рівненській області</w:t>
      </w:r>
    </w:p>
    <w:p w:rsidR="00E351E4" w:rsidRPr="00F0688E" w:rsidRDefault="00E351E4" w:rsidP="00E351E4">
      <w:pPr>
        <w:keepNext/>
        <w:keepLines/>
        <w:ind w:left="4820"/>
        <w:jc w:val="center"/>
        <w:rPr>
          <w:noProof/>
          <w:sz w:val="20"/>
          <w:lang w:val="ru-RU" w:eastAsia="ru-RU"/>
        </w:rPr>
      </w:pPr>
      <w:r w:rsidRPr="00F0688E">
        <w:rPr>
          <w:noProof/>
          <w:sz w:val="20"/>
          <w:lang w:val="ru-RU" w:eastAsia="ru-RU"/>
        </w:rPr>
        <w:t>(найменування територіального органу Держпродспоживслужби)</w:t>
      </w:r>
    </w:p>
    <w:p w:rsidR="001849FD" w:rsidRPr="00FF023A" w:rsidRDefault="001849FD" w:rsidP="001849FD">
      <w:pPr>
        <w:keepNext/>
        <w:keepLines/>
        <w:spacing w:before="480" w:after="240"/>
        <w:jc w:val="center"/>
        <w:rPr>
          <w:noProof/>
          <w:szCs w:val="28"/>
          <w:lang w:val="en-AU" w:eastAsia="ru-RU"/>
        </w:rPr>
      </w:pPr>
      <w:bookmarkStart w:id="0" w:name="_GoBack"/>
      <w:bookmarkEnd w:id="0"/>
      <w:r w:rsidRPr="00FF023A">
        <w:rPr>
          <w:noProof/>
          <w:szCs w:val="28"/>
          <w:lang w:val="en-AU" w:eastAsia="ru-RU"/>
        </w:rPr>
        <w:t>ЗАЯВА</w:t>
      </w:r>
      <w:r w:rsidRPr="00FF023A">
        <w:rPr>
          <w:noProof/>
          <w:szCs w:val="28"/>
          <w:lang w:val="en-AU" w:eastAsia="ru-RU"/>
        </w:rPr>
        <w:br/>
        <w:t>про видачу експлуатаційного дозволу*</w:t>
      </w:r>
    </w:p>
    <w:p w:rsidR="001849FD" w:rsidRPr="00FF023A" w:rsidRDefault="001849FD" w:rsidP="001849FD">
      <w:pPr>
        <w:spacing w:before="120"/>
        <w:ind w:firstLine="567"/>
        <w:rPr>
          <w:noProof/>
          <w:szCs w:val="28"/>
          <w:lang w:val="en-AU" w:eastAsia="ru-RU"/>
        </w:rPr>
      </w:pPr>
      <w:r w:rsidRPr="00FF023A">
        <w:rPr>
          <w:noProof/>
          <w:szCs w:val="28"/>
          <w:lang w:val="en-AU" w:eastAsia="ru-RU"/>
        </w:rPr>
        <w:t>Прошу видати експлуатаційний дозвіл:</w:t>
      </w:r>
    </w:p>
    <w:p w:rsidR="001849FD" w:rsidRPr="00FF023A" w:rsidRDefault="001849FD" w:rsidP="001849FD">
      <w:pPr>
        <w:ind w:right="-1"/>
        <w:rPr>
          <w:noProof/>
          <w:szCs w:val="28"/>
          <w:lang w:val="en-AU" w:eastAsia="ru-RU"/>
        </w:rPr>
      </w:pPr>
      <w:r w:rsidRPr="00FF023A">
        <w:rPr>
          <w:noProof/>
          <w:szCs w:val="28"/>
          <w:lang w:val="en-AU" w:eastAsia="ru-RU"/>
        </w:rPr>
        <w:t>________________________________________________________________</w:t>
      </w:r>
    </w:p>
    <w:p w:rsidR="001849FD" w:rsidRPr="00FF023A" w:rsidRDefault="001849FD" w:rsidP="001849FD">
      <w:pPr>
        <w:jc w:val="center"/>
        <w:rPr>
          <w:noProof/>
          <w:sz w:val="20"/>
          <w:lang w:val="en-AU" w:eastAsia="ru-RU"/>
        </w:rPr>
      </w:pPr>
      <w:r w:rsidRPr="00FF023A">
        <w:rPr>
          <w:noProof/>
          <w:sz w:val="20"/>
          <w:lang w:val="en-AU" w:eastAsia="ru-RU"/>
        </w:rPr>
        <w:t xml:space="preserve"> (найменування, ідентифікаційний код юридичної особи згідно з ЄДРПОУ або прізвище, імʼя, по батькові (за наявності), реєстраційний номер облікової картки платника податків фізичної особи — підприємця (серія (за наявності) та номер паспорта громадянина України для фізичної особи, яка через свої релігійні переконання відмовляється від прийняття реєстраційного номера облікової картки платника податків та повідомила про це відповідному контролюючому органу і має відмітку в паспорті громадянина України)</w:t>
      </w:r>
    </w:p>
    <w:p w:rsidR="001849FD" w:rsidRPr="00FF023A" w:rsidRDefault="001849FD" w:rsidP="001849FD">
      <w:pPr>
        <w:spacing w:before="120"/>
        <w:ind w:right="-1"/>
        <w:jc w:val="both"/>
        <w:rPr>
          <w:noProof/>
          <w:szCs w:val="28"/>
          <w:lang w:val="en-AU" w:eastAsia="ru-RU"/>
        </w:rPr>
      </w:pPr>
      <w:r w:rsidRPr="00FF023A">
        <w:rPr>
          <w:noProof/>
          <w:szCs w:val="28"/>
          <w:lang w:val="en-AU" w:eastAsia="ru-RU"/>
        </w:rPr>
        <w:t>________________________________________________________________,</w:t>
      </w:r>
    </w:p>
    <w:p w:rsidR="001849FD" w:rsidRPr="00FF023A" w:rsidRDefault="001849FD" w:rsidP="001849FD">
      <w:pPr>
        <w:spacing w:before="120"/>
        <w:jc w:val="center"/>
        <w:rPr>
          <w:noProof/>
          <w:szCs w:val="28"/>
          <w:lang w:val="en-AU" w:eastAsia="ru-RU"/>
        </w:rPr>
      </w:pPr>
      <w:r w:rsidRPr="00FF023A">
        <w:rPr>
          <w:noProof/>
          <w:szCs w:val="28"/>
          <w:lang w:val="en-AU" w:eastAsia="ru-RU"/>
        </w:rPr>
        <w:t>який є суб’єктом_________________________________________________</w:t>
      </w:r>
    </w:p>
    <w:p w:rsidR="001849FD" w:rsidRPr="00FF023A" w:rsidRDefault="001849FD" w:rsidP="001849FD">
      <w:pPr>
        <w:ind w:left="2126"/>
        <w:jc w:val="center"/>
        <w:rPr>
          <w:noProof/>
          <w:sz w:val="20"/>
          <w:lang w:val="en-AU" w:eastAsia="ru-RU"/>
        </w:rPr>
      </w:pPr>
      <w:r w:rsidRPr="00FF023A">
        <w:rPr>
          <w:noProof/>
          <w:sz w:val="20"/>
          <w:lang w:val="en-AU" w:eastAsia="ru-RU"/>
        </w:rPr>
        <w:t xml:space="preserve">(мікропідприємництва, малого, середнього або великого </w:t>
      </w:r>
      <w:r w:rsidRPr="00FF023A">
        <w:rPr>
          <w:noProof/>
          <w:sz w:val="20"/>
          <w:lang w:val="en-AU" w:eastAsia="ru-RU"/>
        </w:rPr>
        <w:br/>
        <w:t>підприємництва відповідно до закону)</w:t>
      </w:r>
    </w:p>
    <w:p w:rsidR="001849FD" w:rsidRPr="00FF023A" w:rsidRDefault="001849FD" w:rsidP="001849FD">
      <w:pPr>
        <w:rPr>
          <w:noProof/>
          <w:szCs w:val="28"/>
          <w:lang w:val="en-AU" w:eastAsia="ru-RU"/>
        </w:rPr>
      </w:pPr>
      <w:r w:rsidRPr="00FF023A">
        <w:rPr>
          <w:noProof/>
          <w:szCs w:val="28"/>
          <w:lang w:val="en-AU" w:eastAsia="ru-RU"/>
        </w:rPr>
        <w:t>________________________________________________________________</w:t>
      </w:r>
    </w:p>
    <w:p w:rsidR="001849FD" w:rsidRPr="00FF023A" w:rsidRDefault="001849FD" w:rsidP="001849FD">
      <w:pPr>
        <w:jc w:val="center"/>
        <w:rPr>
          <w:noProof/>
          <w:szCs w:val="28"/>
          <w:lang w:val="en-AU" w:eastAsia="ru-RU"/>
        </w:rPr>
      </w:pPr>
      <w:r w:rsidRPr="00FF023A">
        <w:rPr>
          <w:noProof/>
          <w:sz w:val="20"/>
          <w:lang w:val="en-AU" w:eastAsia="ru-RU"/>
        </w:rPr>
        <w:t xml:space="preserve">(місцезнаходження/адреса задекларованого/зареєстрованого місця проживання (перебування) </w:t>
      </w:r>
      <w:r w:rsidRPr="00FF023A">
        <w:rPr>
          <w:noProof/>
          <w:sz w:val="20"/>
          <w:lang w:val="en-AU" w:eastAsia="ru-RU"/>
        </w:rPr>
        <w:br/>
        <w:t>оператора ринку)</w:t>
      </w:r>
    </w:p>
    <w:p w:rsidR="001849FD" w:rsidRPr="00FF023A" w:rsidRDefault="001849FD" w:rsidP="001849FD">
      <w:pPr>
        <w:jc w:val="center"/>
        <w:rPr>
          <w:noProof/>
          <w:szCs w:val="28"/>
          <w:lang w:val="en-AU" w:eastAsia="ru-RU"/>
        </w:rPr>
      </w:pPr>
      <w:r w:rsidRPr="00FF023A">
        <w:rPr>
          <w:noProof/>
          <w:szCs w:val="28"/>
          <w:lang w:val="en-AU" w:eastAsia="ru-RU"/>
        </w:rPr>
        <w:t>________________________________________________________________</w:t>
      </w:r>
    </w:p>
    <w:p w:rsidR="001849FD" w:rsidRPr="00FF023A" w:rsidRDefault="001849FD" w:rsidP="001849FD">
      <w:pPr>
        <w:jc w:val="center"/>
        <w:rPr>
          <w:noProof/>
          <w:sz w:val="20"/>
          <w:lang w:val="en-AU" w:eastAsia="ru-RU"/>
        </w:rPr>
      </w:pPr>
      <w:r w:rsidRPr="00FF023A">
        <w:rPr>
          <w:noProof/>
          <w:sz w:val="20"/>
          <w:lang w:val="en-AU" w:eastAsia="ru-RU"/>
        </w:rPr>
        <w:t>(адреса електронної пошти та номер телефону оператора ринку)</w:t>
      </w:r>
    </w:p>
    <w:p w:rsidR="001849FD" w:rsidRPr="00FF023A" w:rsidRDefault="001849FD" w:rsidP="001849FD">
      <w:pPr>
        <w:rPr>
          <w:noProof/>
          <w:szCs w:val="28"/>
          <w:lang w:val="en-AU" w:eastAsia="ru-RU"/>
        </w:rPr>
      </w:pPr>
      <w:r w:rsidRPr="00FF023A">
        <w:rPr>
          <w:noProof/>
          <w:szCs w:val="28"/>
          <w:lang w:val="en-AU" w:eastAsia="ru-RU"/>
        </w:rPr>
        <w:t>________________________________________________________________</w:t>
      </w:r>
    </w:p>
    <w:p w:rsidR="001849FD" w:rsidRPr="00FF023A" w:rsidRDefault="001849FD" w:rsidP="001849FD">
      <w:pPr>
        <w:rPr>
          <w:noProof/>
          <w:szCs w:val="28"/>
          <w:lang w:val="en-AU" w:eastAsia="ru-RU"/>
        </w:rPr>
      </w:pPr>
      <w:r w:rsidRPr="00FF023A">
        <w:rPr>
          <w:noProof/>
          <w:szCs w:val="28"/>
          <w:lang w:val="en-AU" w:eastAsia="ru-RU"/>
        </w:rPr>
        <w:t>________________________________________________________________________________________________________________________________</w:t>
      </w:r>
    </w:p>
    <w:p w:rsidR="001849FD" w:rsidRPr="00FF023A" w:rsidRDefault="001849FD" w:rsidP="001849FD">
      <w:pPr>
        <w:jc w:val="center"/>
        <w:rPr>
          <w:noProof/>
          <w:sz w:val="20"/>
          <w:lang w:val="en-AU" w:eastAsia="ru-RU"/>
        </w:rPr>
      </w:pPr>
      <w:r w:rsidRPr="00FF023A">
        <w:rPr>
          <w:noProof/>
          <w:sz w:val="20"/>
          <w:lang w:val="en-AU" w:eastAsia="ru-RU"/>
        </w:rPr>
        <w:t>(назва (опис) потужності (об’єкта)</w:t>
      </w:r>
    </w:p>
    <w:p w:rsidR="001849FD" w:rsidRPr="00FF023A" w:rsidRDefault="001849FD" w:rsidP="001849FD">
      <w:pPr>
        <w:rPr>
          <w:noProof/>
          <w:szCs w:val="28"/>
          <w:lang w:val="en-AU" w:eastAsia="ru-RU"/>
        </w:rPr>
      </w:pPr>
      <w:r w:rsidRPr="00FF023A">
        <w:rPr>
          <w:noProof/>
          <w:szCs w:val="28"/>
          <w:lang w:val="en-AU" w:eastAsia="ru-RU"/>
        </w:rPr>
        <w:t>________________________________________________________________</w:t>
      </w:r>
    </w:p>
    <w:p w:rsidR="001849FD" w:rsidRPr="00FF023A" w:rsidRDefault="001849FD" w:rsidP="001849FD">
      <w:pPr>
        <w:rPr>
          <w:noProof/>
          <w:szCs w:val="28"/>
          <w:lang w:val="en-AU" w:eastAsia="ru-RU"/>
        </w:rPr>
      </w:pPr>
      <w:r w:rsidRPr="00FF023A">
        <w:rPr>
          <w:noProof/>
          <w:szCs w:val="28"/>
          <w:lang w:val="en-AU" w:eastAsia="ru-RU"/>
        </w:rPr>
        <w:t>________________________________________________________________</w:t>
      </w:r>
    </w:p>
    <w:p w:rsidR="001849FD" w:rsidRPr="00FF023A" w:rsidRDefault="001849FD" w:rsidP="001849FD">
      <w:pPr>
        <w:rPr>
          <w:noProof/>
          <w:szCs w:val="28"/>
          <w:lang w:val="en-AU" w:eastAsia="ru-RU"/>
        </w:rPr>
      </w:pPr>
      <w:r w:rsidRPr="00FF023A">
        <w:rPr>
          <w:noProof/>
          <w:szCs w:val="28"/>
          <w:lang w:val="en-AU" w:eastAsia="ru-RU"/>
        </w:rPr>
        <w:t>________________________________________________________________</w:t>
      </w:r>
    </w:p>
    <w:p w:rsidR="001849FD" w:rsidRPr="00FF023A" w:rsidRDefault="001849FD" w:rsidP="001849FD">
      <w:pPr>
        <w:jc w:val="center"/>
        <w:rPr>
          <w:noProof/>
          <w:sz w:val="20"/>
          <w:lang w:val="en-AU" w:eastAsia="ru-RU"/>
        </w:rPr>
      </w:pPr>
      <w:r w:rsidRPr="00FF023A">
        <w:rPr>
          <w:noProof/>
          <w:sz w:val="20"/>
          <w:lang w:val="en-AU" w:eastAsia="ru-RU"/>
        </w:rPr>
        <w:t>(адреса потужності (об’єкта): поштовий індекс, область, район, населений пункт, вулиця/провулок, площа тощо,</w:t>
      </w:r>
      <w:r w:rsidRPr="00FF023A">
        <w:rPr>
          <w:rFonts w:ascii="Antiqua" w:hAnsi="Antiqua"/>
          <w:noProof/>
          <w:sz w:val="26"/>
          <w:lang w:val="en-AU" w:eastAsia="ru-RU"/>
        </w:rPr>
        <w:t xml:space="preserve"> </w:t>
      </w:r>
      <w:r w:rsidRPr="00FF023A">
        <w:rPr>
          <w:noProof/>
          <w:sz w:val="20"/>
          <w:lang w:val="en-AU" w:eastAsia="ru-RU"/>
        </w:rPr>
        <w:t>номер будинку/корпусу, номер квартири/офісу)</w:t>
      </w:r>
    </w:p>
    <w:p w:rsidR="001849FD" w:rsidRPr="00FF023A" w:rsidRDefault="001849FD" w:rsidP="001849FD">
      <w:pPr>
        <w:rPr>
          <w:noProof/>
          <w:szCs w:val="28"/>
          <w:lang w:val="en-AU" w:eastAsia="ru-RU"/>
        </w:rPr>
      </w:pPr>
      <w:r w:rsidRPr="00FF023A">
        <w:rPr>
          <w:noProof/>
          <w:szCs w:val="28"/>
          <w:lang w:val="en-AU" w:eastAsia="ru-RU"/>
        </w:rPr>
        <w:t>________________________________________________________________.</w:t>
      </w:r>
    </w:p>
    <w:p w:rsidR="001849FD" w:rsidRPr="00FF023A" w:rsidRDefault="001849FD" w:rsidP="001849FD">
      <w:pPr>
        <w:jc w:val="center"/>
        <w:rPr>
          <w:rFonts w:ascii="Antiqua" w:hAnsi="Antiqua"/>
          <w:noProof/>
          <w:sz w:val="26"/>
          <w:lang w:val="en-AU" w:eastAsia="ru-RU"/>
        </w:rPr>
      </w:pPr>
      <w:r w:rsidRPr="00FF023A">
        <w:rPr>
          <w:noProof/>
          <w:sz w:val="20"/>
          <w:lang w:val="en-AU" w:eastAsia="ru-RU"/>
        </w:rPr>
        <w:t>(категорії побічних продуктів тваринного походження та продуктів їх оброблення, переробки (категорія І, ІІ та/або ІІІ), щодо яких заплановано провадити діяльність з використанням потужності (об’єкта)</w:t>
      </w:r>
    </w:p>
    <w:p w:rsidR="001849FD" w:rsidRPr="00FF023A" w:rsidRDefault="001849FD" w:rsidP="001849FD">
      <w:pPr>
        <w:jc w:val="both"/>
        <w:rPr>
          <w:noProof/>
          <w:szCs w:val="28"/>
          <w:lang w:val="en-AU" w:eastAsia="ru-RU"/>
        </w:rPr>
      </w:pPr>
    </w:p>
    <w:p w:rsidR="001849FD" w:rsidRPr="00FF023A" w:rsidRDefault="001849FD" w:rsidP="001849FD">
      <w:pPr>
        <w:jc w:val="both"/>
        <w:rPr>
          <w:noProof/>
          <w:szCs w:val="28"/>
          <w:lang w:val="en-AU" w:eastAsia="ru-RU"/>
        </w:rPr>
      </w:pPr>
    </w:p>
    <w:p w:rsidR="001849FD" w:rsidRPr="00FF023A" w:rsidRDefault="001849FD" w:rsidP="001849FD">
      <w:pPr>
        <w:jc w:val="both"/>
        <w:rPr>
          <w:noProof/>
          <w:szCs w:val="28"/>
          <w:lang w:val="en-AU" w:eastAsia="ru-RU"/>
        </w:rPr>
      </w:pPr>
    </w:p>
    <w:p w:rsidR="001849FD" w:rsidRPr="00FF023A" w:rsidRDefault="001849FD" w:rsidP="001849FD">
      <w:pPr>
        <w:jc w:val="both"/>
        <w:rPr>
          <w:noProof/>
          <w:szCs w:val="28"/>
          <w:lang w:val="en-AU" w:eastAsia="ru-RU"/>
        </w:rPr>
      </w:pPr>
    </w:p>
    <w:p w:rsidR="001849FD" w:rsidRPr="00FF023A" w:rsidRDefault="001849FD" w:rsidP="001849FD">
      <w:pPr>
        <w:jc w:val="both"/>
        <w:rPr>
          <w:noProof/>
          <w:szCs w:val="28"/>
          <w:lang w:val="en-AU" w:eastAsia="ru-RU"/>
        </w:rPr>
      </w:pPr>
    </w:p>
    <w:p w:rsidR="001849FD" w:rsidRPr="00FF023A" w:rsidRDefault="001849FD" w:rsidP="001849FD">
      <w:pPr>
        <w:jc w:val="both"/>
        <w:rPr>
          <w:noProof/>
          <w:szCs w:val="28"/>
          <w:lang w:val="en-AU" w:eastAsia="ru-RU"/>
        </w:rPr>
      </w:pPr>
    </w:p>
    <w:p w:rsidR="001849FD" w:rsidRPr="00FF023A" w:rsidRDefault="001849FD" w:rsidP="001849FD">
      <w:pPr>
        <w:jc w:val="both"/>
        <w:rPr>
          <w:noProof/>
          <w:szCs w:val="28"/>
          <w:lang w:val="en-AU" w:eastAsia="ru-RU"/>
        </w:rPr>
      </w:pPr>
    </w:p>
    <w:p w:rsidR="001849FD" w:rsidRPr="00FF023A" w:rsidRDefault="001849FD" w:rsidP="001849FD">
      <w:pPr>
        <w:jc w:val="both"/>
        <w:rPr>
          <w:noProof/>
          <w:szCs w:val="28"/>
          <w:lang w:val="en-AU" w:eastAsia="ru-RU"/>
        </w:rPr>
      </w:pPr>
    </w:p>
    <w:p w:rsidR="001849FD" w:rsidRPr="00FF023A" w:rsidRDefault="001849FD" w:rsidP="001849FD">
      <w:pPr>
        <w:jc w:val="both"/>
        <w:rPr>
          <w:noProof/>
          <w:szCs w:val="28"/>
          <w:lang w:val="en-AU" w:eastAsia="ru-RU"/>
        </w:rPr>
      </w:pPr>
    </w:p>
    <w:p w:rsidR="001849FD" w:rsidRPr="00FF023A" w:rsidRDefault="001849FD" w:rsidP="001849FD">
      <w:pPr>
        <w:jc w:val="both"/>
        <w:rPr>
          <w:noProof/>
          <w:szCs w:val="28"/>
          <w:lang w:val="en-AU" w:eastAsia="ru-RU"/>
        </w:rPr>
      </w:pPr>
    </w:p>
    <w:p w:rsidR="001849FD" w:rsidRPr="00FF023A" w:rsidRDefault="001849FD" w:rsidP="001849FD">
      <w:pPr>
        <w:jc w:val="both"/>
        <w:rPr>
          <w:noProof/>
          <w:szCs w:val="28"/>
          <w:lang w:val="en-AU" w:eastAsia="ru-RU"/>
        </w:rPr>
      </w:pPr>
      <w:r w:rsidRPr="00FF023A">
        <w:rPr>
          <w:noProof/>
          <w:szCs w:val="28"/>
          <w:lang w:val="en-AU" w:eastAsia="ru-RU"/>
        </w:rPr>
        <w:t>Заплановані види діяльності **:</w:t>
      </w:r>
    </w:p>
    <w:tbl>
      <w:tblPr>
        <w:tblW w:w="5000" w:type="pct"/>
        <w:tblLook w:val="04A0" w:firstRow="1" w:lastRow="0" w:firstColumn="1" w:lastColumn="0" w:noHBand="0" w:noVBand="1"/>
      </w:tblPr>
      <w:tblGrid>
        <w:gridCol w:w="7070"/>
        <w:gridCol w:w="2001"/>
      </w:tblGrid>
      <w:tr w:rsidR="001849FD" w:rsidRPr="00FF023A" w:rsidTr="001849FD">
        <w:trPr>
          <w:trHeight w:val="428"/>
        </w:trPr>
        <w:tc>
          <w:tcPr>
            <w:tcW w:w="3897" w:type="pct"/>
            <w:hideMark/>
          </w:tcPr>
          <w:p w:rsidR="001849FD" w:rsidRPr="00FF023A" w:rsidRDefault="001849FD" w:rsidP="001849FD">
            <w:pPr>
              <w:pStyle w:val="a4"/>
              <w:snapToGrid w:val="0"/>
              <w:spacing w:before="60" w:after="60"/>
              <w:ind w:left="67" w:right="136" w:firstLine="0"/>
              <w:rPr>
                <w:noProof/>
                <w:szCs w:val="28"/>
                <w:lang w:val="en-AU"/>
              </w:rPr>
            </w:pPr>
            <w:r w:rsidRPr="00FF023A">
              <w:rPr>
                <w:noProof/>
                <w:szCs w:val="28"/>
                <w:lang w:val="en-AU"/>
              </w:rPr>
              <w:lastRenderedPageBreak/>
              <w:t>перетворення на біогаз побічних продуктів тваринного походження та/або продуктів їх оброблення, переробки</w:t>
            </w:r>
          </w:p>
        </w:tc>
        <w:tc>
          <w:tcPr>
            <w:tcW w:w="1103" w:type="pct"/>
            <w:hideMark/>
          </w:tcPr>
          <w:p w:rsidR="001849FD" w:rsidRPr="00FF023A" w:rsidRDefault="001849FD" w:rsidP="001849FD">
            <w:pPr>
              <w:pStyle w:val="a4"/>
              <w:spacing w:before="0"/>
              <w:ind w:firstLine="0"/>
              <w:rPr>
                <w:noProof/>
                <w:szCs w:val="28"/>
                <w:lang w:val="en-AU"/>
              </w:rPr>
            </w:pPr>
            <w:r w:rsidRPr="00FF023A">
              <w:rPr>
                <w:noProof/>
                <w:szCs w:val="28"/>
                <w:lang w:val="en-AU"/>
              </w:rPr>
              <w:sym w:font="Symbol" w:char="F07F"/>
            </w:r>
          </w:p>
        </w:tc>
      </w:tr>
      <w:tr w:rsidR="001849FD" w:rsidRPr="00FF023A" w:rsidTr="001849FD">
        <w:trPr>
          <w:trHeight w:val="428"/>
        </w:trPr>
        <w:tc>
          <w:tcPr>
            <w:tcW w:w="3897" w:type="pct"/>
            <w:hideMark/>
          </w:tcPr>
          <w:p w:rsidR="001849FD" w:rsidRPr="00FF023A" w:rsidRDefault="001849FD" w:rsidP="001849FD">
            <w:pPr>
              <w:pStyle w:val="a4"/>
              <w:snapToGrid w:val="0"/>
              <w:spacing w:before="60" w:after="60"/>
              <w:ind w:left="67" w:right="136" w:firstLine="0"/>
              <w:rPr>
                <w:noProof/>
                <w:szCs w:val="28"/>
                <w:lang w:val="en-AU"/>
              </w:rPr>
            </w:pPr>
            <w:r w:rsidRPr="00FF023A">
              <w:rPr>
                <w:noProof/>
                <w:szCs w:val="28"/>
                <w:lang w:val="en-AU"/>
              </w:rPr>
              <w:t>сумісне (спільне) спалення побічних продуктів тваринного походження та/або продуктів їх оброблення, переробки</w:t>
            </w:r>
          </w:p>
        </w:tc>
        <w:tc>
          <w:tcPr>
            <w:tcW w:w="1103" w:type="pct"/>
            <w:hideMark/>
          </w:tcPr>
          <w:p w:rsidR="001849FD" w:rsidRPr="00FF023A" w:rsidRDefault="001849FD" w:rsidP="001849FD">
            <w:pPr>
              <w:pStyle w:val="a4"/>
              <w:spacing w:before="0"/>
              <w:ind w:firstLine="0"/>
              <w:rPr>
                <w:noProof/>
                <w:szCs w:val="28"/>
                <w:lang w:val="en-AU"/>
              </w:rPr>
            </w:pPr>
            <w:r w:rsidRPr="00FF023A">
              <w:rPr>
                <w:noProof/>
                <w:szCs w:val="28"/>
                <w:lang w:val="en-AU"/>
              </w:rPr>
              <w:sym w:font="Symbol" w:char="F07F"/>
            </w:r>
          </w:p>
        </w:tc>
      </w:tr>
      <w:tr w:rsidR="001849FD" w:rsidRPr="00FF023A" w:rsidTr="001849FD">
        <w:trPr>
          <w:trHeight w:val="428"/>
        </w:trPr>
        <w:tc>
          <w:tcPr>
            <w:tcW w:w="3897" w:type="pct"/>
            <w:hideMark/>
          </w:tcPr>
          <w:p w:rsidR="001849FD" w:rsidRPr="00FF023A" w:rsidRDefault="001849FD" w:rsidP="001849FD">
            <w:pPr>
              <w:pStyle w:val="a4"/>
              <w:snapToGrid w:val="0"/>
              <w:spacing w:before="60" w:after="60"/>
              <w:ind w:left="67" w:right="136" w:firstLine="0"/>
              <w:rPr>
                <w:noProof/>
                <w:szCs w:val="28"/>
                <w:lang w:val="en-AU"/>
              </w:rPr>
            </w:pPr>
            <w:r w:rsidRPr="00FF023A">
              <w:rPr>
                <w:noProof/>
                <w:szCs w:val="28"/>
                <w:lang w:val="en-AU"/>
              </w:rPr>
              <w:t>компостування побічних продуктів тваринного походження та/або продуктів їх оброблення, переробки</w:t>
            </w:r>
          </w:p>
        </w:tc>
        <w:tc>
          <w:tcPr>
            <w:tcW w:w="1103" w:type="pct"/>
            <w:hideMark/>
          </w:tcPr>
          <w:p w:rsidR="001849FD" w:rsidRPr="00FF023A" w:rsidRDefault="001849FD" w:rsidP="001849FD">
            <w:pPr>
              <w:pStyle w:val="a4"/>
              <w:spacing w:before="0"/>
              <w:ind w:firstLine="0"/>
              <w:rPr>
                <w:noProof/>
                <w:szCs w:val="28"/>
                <w:lang w:val="en-AU"/>
              </w:rPr>
            </w:pPr>
            <w:r w:rsidRPr="00FF023A">
              <w:rPr>
                <w:noProof/>
                <w:szCs w:val="28"/>
                <w:lang w:val="en-AU"/>
              </w:rPr>
              <w:sym w:font="Symbol" w:char="F07F"/>
            </w:r>
          </w:p>
        </w:tc>
      </w:tr>
      <w:tr w:rsidR="001849FD" w:rsidRPr="00FF023A" w:rsidTr="001849FD">
        <w:trPr>
          <w:trHeight w:val="428"/>
        </w:trPr>
        <w:tc>
          <w:tcPr>
            <w:tcW w:w="3897" w:type="pct"/>
            <w:hideMark/>
          </w:tcPr>
          <w:p w:rsidR="001849FD" w:rsidRPr="00FF023A" w:rsidRDefault="001849FD" w:rsidP="001849FD">
            <w:pPr>
              <w:pStyle w:val="a4"/>
              <w:snapToGrid w:val="0"/>
              <w:spacing w:before="60" w:after="60"/>
              <w:ind w:left="67" w:firstLine="0"/>
              <w:rPr>
                <w:noProof/>
                <w:szCs w:val="28"/>
                <w:lang w:val="en-AU"/>
              </w:rPr>
            </w:pPr>
            <w:r w:rsidRPr="00FF023A">
              <w:rPr>
                <w:noProof/>
                <w:szCs w:val="28"/>
                <w:lang w:val="en-AU"/>
              </w:rPr>
              <w:t>використання побічних продуктів тваринного походження та/або продуктів їх оброблення, переробки як палива для згоряння</w:t>
            </w:r>
          </w:p>
        </w:tc>
        <w:tc>
          <w:tcPr>
            <w:tcW w:w="1103" w:type="pct"/>
            <w:hideMark/>
          </w:tcPr>
          <w:p w:rsidR="001849FD" w:rsidRPr="00FF023A" w:rsidRDefault="001849FD" w:rsidP="001849FD">
            <w:pPr>
              <w:pStyle w:val="a4"/>
              <w:spacing w:before="0"/>
              <w:ind w:firstLine="0"/>
              <w:rPr>
                <w:noProof/>
                <w:szCs w:val="28"/>
                <w:lang w:val="en-AU"/>
              </w:rPr>
            </w:pPr>
            <w:r w:rsidRPr="00FF023A">
              <w:rPr>
                <w:noProof/>
                <w:szCs w:val="28"/>
                <w:lang w:val="en-AU"/>
              </w:rPr>
              <w:sym w:font="Symbol" w:char="F07F"/>
            </w:r>
          </w:p>
        </w:tc>
      </w:tr>
      <w:tr w:rsidR="001849FD" w:rsidRPr="00FF023A" w:rsidTr="001849FD">
        <w:trPr>
          <w:trHeight w:val="428"/>
        </w:trPr>
        <w:tc>
          <w:tcPr>
            <w:tcW w:w="3897" w:type="pct"/>
            <w:hideMark/>
          </w:tcPr>
          <w:p w:rsidR="001849FD" w:rsidRPr="00FF023A" w:rsidRDefault="001849FD" w:rsidP="001849FD">
            <w:pPr>
              <w:pStyle w:val="a4"/>
              <w:snapToGrid w:val="0"/>
              <w:spacing w:before="60" w:after="60"/>
              <w:ind w:left="67" w:firstLine="0"/>
              <w:rPr>
                <w:noProof/>
                <w:szCs w:val="28"/>
                <w:lang w:val="en-AU"/>
              </w:rPr>
            </w:pPr>
            <w:r w:rsidRPr="00FF023A">
              <w:rPr>
                <w:noProof/>
                <w:szCs w:val="28"/>
                <w:lang w:val="en-AU"/>
              </w:rPr>
              <w:t>виробництво кормів для домашніх тварин з використанням переробленого тваринного білка</w:t>
            </w:r>
          </w:p>
        </w:tc>
        <w:tc>
          <w:tcPr>
            <w:tcW w:w="1103" w:type="pct"/>
            <w:hideMark/>
          </w:tcPr>
          <w:p w:rsidR="001849FD" w:rsidRPr="00FF023A" w:rsidRDefault="001849FD" w:rsidP="001849FD">
            <w:pPr>
              <w:pStyle w:val="a4"/>
              <w:spacing w:before="0"/>
              <w:ind w:firstLine="0"/>
              <w:rPr>
                <w:noProof/>
                <w:szCs w:val="28"/>
                <w:lang w:val="en-AU"/>
              </w:rPr>
            </w:pPr>
            <w:r w:rsidRPr="00FF023A">
              <w:rPr>
                <w:noProof/>
                <w:szCs w:val="28"/>
                <w:lang w:val="en-AU"/>
              </w:rPr>
              <w:sym w:font="Symbol" w:char="F07F"/>
            </w:r>
          </w:p>
        </w:tc>
      </w:tr>
      <w:tr w:rsidR="001849FD" w:rsidRPr="00FF023A" w:rsidTr="001849FD">
        <w:trPr>
          <w:trHeight w:val="428"/>
        </w:trPr>
        <w:tc>
          <w:tcPr>
            <w:tcW w:w="3897" w:type="pct"/>
            <w:hideMark/>
          </w:tcPr>
          <w:p w:rsidR="001849FD" w:rsidRPr="00FF023A" w:rsidRDefault="001849FD" w:rsidP="001849FD">
            <w:pPr>
              <w:pStyle w:val="a4"/>
              <w:snapToGrid w:val="0"/>
              <w:spacing w:before="60" w:after="60"/>
              <w:ind w:left="67" w:firstLine="0"/>
              <w:rPr>
                <w:noProof/>
                <w:szCs w:val="28"/>
                <w:lang w:val="en-AU"/>
              </w:rPr>
            </w:pPr>
            <w:r w:rsidRPr="00FF023A">
              <w:rPr>
                <w:noProof/>
                <w:szCs w:val="28"/>
                <w:lang w:val="en-AU"/>
              </w:rPr>
              <w:t>спалення побічних продуктів тваринного походження та/або продуктів їх оброблення, переробки</w:t>
            </w:r>
          </w:p>
        </w:tc>
        <w:tc>
          <w:tcPr>
            <w:tcW w:w="1103" w:type="pct"/>
            <w:hideMark/>
          </w:tcPr>
          <w:p w:rsidR="001849FD" w:rsidRPr="00FF023A" w:rsidRDefault="001849FD" w:rsidP="001849FD">
            <w:pPr>
              <w:rPr>
                <w:noProof/>
                <w:lang w:val="en-AU"/>
              </w:rPr>
            </w:pPr>
            <w:r w:rsidRPr="00FF023A">
              <w:rPr>
                <w:noProof/>
                <w:szCs w:val="28"/>
                <w:lang w:val="en-AU"/>
              </w:rPr>
              <w:sym w:font="Symbol" w:char="F07F"/>
            </w:r>
          </w:p>
        </w:tc>
      </w:tr>
      <w:tr w:rsidR="001849FD" w:rsidRPr="00FF023A" w:rsidTr="001849FD">
        <w:trPr>
          <w:trHeight w:val="428"/>
        </w:trPr>
        <w:tc>
          <w:tcPr>
            <w:tcW w:w="3897" w:type="pct"/>
            <w:hideMark/>
          </w:tcPr>
          <w:p w:rsidR="001849FD" w:rsidRPr="00FF023A" w:rsidRDefault="001849FD" w:rsidP="001849FD">
            <w:pPr>
              <w:pStyle w:val="a4"/>
              <w:snapToGrid w:val="0"/>
              <w:spacing w:before="60" w:after="60"/>
              <w:ind w:left="67" w:firstLine="0"/>
              <w:rPr>
                <w:noProof/>
                <w:szCs w:val="28"/>
                <w:lang w:val="en-AU"/>
              </w:rPr>
            </w:pPr>
            <w:r w:rsidRPr="00FF023A">
              <w:rPr>
                <w:noProof/>
                <w:szCs w:val="28"/>
                <w:lang w:val="en-AU"/>
              </w:rPr>
              <w:t>операції, що проводяться безпосередньо після збирання побічних продуктів тваринного походження: сортування, розрізання, охолодження, замороження, соління, зняття шкіри та шкури, видалення ризикового матеріалу</w:t>
            </w:r>
          </w:p>
        </w:tc>
        <w:tc>
          <w:tcPr>
            <w:tcW w:w="1103" w:type="pct"/>
            <w:hideMark/>
          </w:tcPr>
          <w:p w:rsidR="001849FD" w:rsidRPr="00FF023A" w:rsidRDefault="001849FD" w:rsidP="001849FD">
            <w:pPr>
              <w:rPr>
                <w:noProof/>
                <w:lang w:val="en-AU"/>
              </w:rPr>
            </w:pPr>
            <w:r w:rsidRPr="00FF023A">
              <w:rPr>
                <w:noProof/>
                <w:szCs w:val="28"/>
                <w:lang w:val="en-AU"/>
              </w:rPr>
              <w:sym w:font="Symbol" w:char="F07F"/>
            </w:r>
          </w:p>
        </w:tc>
      </w:tr>
      <w:tr w:rsidR="001849FD" w:rsidRPr="00FF023A" w:rsidTr="001849FD">
        <w:trPr>
          <w:trHeight w:val="428"/>
        </w:trPr>
        <w:tc>
          <w:tcPr>
            <w:tcW w:w="3897" w:type="pct"/>
            <w:hideMark/>
          </w:tcPr>
          <w:p w:rsidR="001849FD" w:rsidRPr="00FF023A" w:rsidRDefault="001849FD" w:rsidP="001849FD">
            <w:pPr>
              <w:pStyle w:val="a4"/>
              <w:snapToGrid w:val="0"/>
              <w:spacing w:before="60" w:after="60"/>
              <w:ind w:left="67" w:firstLine="0"/>
              <w:rPr>
                <w:noProof/>
                <w:szCs w:val="28"/>
                <w:lang w:val="en-AU"/>
              </w:rPr>
            </w:pPr>
            <w:r w:rsidRPr="00FF023A">
              <w:rPr>
                <w:noProof/>
                <w:szCs w:val="28"/>
                <w:lang w:val="en-AU"/>
              </w:rPr>
              <w:t>альтернативний метод переробки: процес гідролізу в лужному середовищі</w:t>
            </w:r>
          </w:p>
        </w:tc>
        <w:tc>
          <w:tcPr>
            <w:tcW w:w="1103" w:type="pct"/>
            <w:hideMark/>
          </w:tcPr>
          <w:p w:rsidR="001849FD" w:rsidRPr="00FF023A" w:rsidRDefault="001849FD" w:rsidP="001849FD">
            <w:pPr>
              <w:rPr>
                <w:noProof/>
                <w:lang w:val="en-AU"/>
              </w:rPr>
            </w:pPr>
            <w:r w:rsidRPr="00FF023A">
              <w:rPr>
                <w:noProof/>
                <w:szCs w:val="28"/>
                <w:lang w:val="en-AU"/>
              </w:rPr>
              <w:sym w:font="Symbol" w:char="F07F"/>
            </w:r>
          </w:p>
        </w:tc>
      </w:tr>
      <w:tr w:rsidR="001849FD" w:rsidRPr="00FF023A" w:rsidTr="001849FD">
        <w:trPr>
          <w:trHeight w:val="428"/>
        </w:trPr>
        <w:tc>
          <w:tcPr>
            <w:tcW w:w="3897" w:type="pct"/>
            <w:hideMark/>
          </w:tcPr>
          <w:p w:rsidR="001849FD" w:rsidRPr="00FF023A" w:rsidRDefault="001849FD" w:rsidP="001849FD">
            <w:pPr>
              <w:pStyle w:val="a4"/>
              <w:snapToGrid w:val="0"/>
              <w:spacing w:before="60" w:after="60"/>
              <w:ind w:left="67" w:firstLine="0"/>
              <w:rPr>
                <w:noProof/>
                <w:szCs w:val="28"/>
                <w:lang w:val="en-AU"/>
              </w:rPr>
            </w:pPr>
            <w:r w:rsidRPr="00FF023A">
              <w:rPr>
                <w:noProof/>
                <w:szCs w:val="28"/>
                <w:lang w:val="en-AU"/>
              </w:rPr>
              <w:t>альтернативний метод переробки: процес виробництва біодизеля</w:t>
            </w:r>
          </w:p>
        </w:tc>
        <w:tc>
          <w:tcPr>
            <w:tcW w:w="1103" w:type="pct"/>
            <w:hideMark/>
          </w:tcPr>
          <w:p w:rsidR="001849FD" w:rsidRPr="00FF023A" w:rsidRDefault="001849FD" w:rsidP="001849FD">
            <w:pPr>
              <w:rPr>
                <w:noProof/>
                <w:lang w:val="en-AU"/>
              </w:rPr>
            </w:pPr>
            <w:r w:rsidRPr="00FF023A">
              <w:rPr>
                <w:noProof/>
                <w:szCs w:val="28"/>
                <w:lang w:val="en-AU"/>
              </w:rPr>
              <w:sym w:font="Symbol" w:char="F07F"/>
            </w:r>
          </w:p>
        </w:tc>
      </w:tr>
      <w:tr w:rsidR="001849FD" w:rsidRPr="00FF023A" w:rsidTr="001849FD">
        <w:trPr>
          <w:trHeight w:val="428"/>
        </w:trPr>
        <w:tc>
          <w:tcPr>
            <w:tcW w:w="3897" w:type="pct"/>
            <w:hideMark/>
          </w:tcPr>
          <w:p w:rsidR="001849FD" w:rsidRPr="00FF023A" w:rsidRDefault="001849FD" w:rsidP="001849FD">
            <w:pPr>
              <w:pStyle w:val="a4"/>
              <w:snapToGrid w:val="0"/>
              <w:spacing w:before="60" w:after="60"/>
              <w:ind w:left="67" w:firstLine="0"/>
              <w:rPr>
                <w:noProof/>
                <w:szCs w:val="28"/>
                <w:lang w:val="en-AU"/>
              </w:rPr>
            </w:pPr>
            <w:r w:rsidRPr="00FF023A">
              <w:rPr>
                <w:noProof/>
                <w:szCs w:val="28"/>
                <w:lang w:val="en-AU"/>
              </w:rPr>
              <w:t>альтернативний метод переробки: процес газифікації Брукса</w:t>
            </w:r>
          </w:p>
        </w:tc>
        <w:tc>
          <w:tcPr>
            <w:tcW w:w="1103" w:type="pct"/>
            <w:hideMark/>
          </w:tcPr>
          <w:p w:rsidR="001849FD" w:rsidRPr="00FF023A" w:rsidRDefault="001849FD" w:rsidP="001849FD">
            <w:pPr>
              <w:rPr>
                <w:noProof/>
                <w:lang w:val="en-AU"/>
              </w:rPr>
            </w:pPr>
            <w:r w:rsidRPr="00FF023A">
              <w:rPr>
                <w:noProof/>
                <w:szCs w:val="28"/>
                <w:lang w:val="en-AU"/>
              </w:rPr>
              <w:sym w:font="Symbol" w:char="F07F"/>
            </w:r>
          </w:p>
        </w:tc>
      </w:tr>
      <w:tr w:rsidR="001849FD" w:rsidRPr="00FF023A" w:rsidTr="001849FD">
        <w:trPr>
          <w:trHeight w:val="428"/>
        </w:trPr>
        <w:tc>
          <w:tcPr>
            <w:tcW w:w="3897" w:type="pct"/>
            <w:hideMark/>
          </w:tcPr>
          <w:p w:rsidR="001849FD" w:rsidRPr="00FF023A" w:rsidRDefault="001849FD" w:rsidP="001849FD">
            <w:pPr>
              <w:pStyle w:val="a4"/>
              <w:snapToGrid w:val="0"/>
              <w:spacing w:before="60" w:after="60"/>
              <w:ind w:left="67" w:right="140" w:firstLine="0"/>
              <w:rPr>
                <w:noProof/>
                <w:szCs w:val="28"/>
                <w:lang w:val="en-AU"/>
              </w:rPr>
            </w:pPr>
            <w:r w:rsidRPr="00FF023A">
              <w:rPr>
                <w:noProof/>
                <w:szCs w:val="28"/>
                <w:lang w:val="en-AU"/>
              </w:rPr>
              <w:t>альтернативний метод переробки: процес згоряння тваринного жиру в тепловому котлі</w:t>
            </w:r>
          </w:p>
        </w:tc>
        <w:tc>
          <w:tcPr>
            <w:tcW w:w="1103" w:type="pct"/>
            <w:hideMark/>
          </w:tcPr>
          <w:p w:rsidR="001849FD" w:rsidRPr="00FF023A" w:rsidRDefault="001849FD" w:rsidP="001849FD">
            <w:pPr>
              <w:rPr>
                <w:noProof/>
                <w:lang w:val="en-AU"/>
              </w:rPr>
            </w:pPr>
            <w:r w:rsidRPr="00FF023A">
              <w:rPr>
                <w:noProof/>
                <w:szCs w:val="28"/>
                <w:lang w:val="en-AU"/>
              </w:rPr>
              <w:sym w:font="Symbol" w:char="F07F"/>
            </w:r>
          </w:p>
        </w:tc>
      </w:tr>
      <w:tr w:rsidR="001849FD" w:rsidRPr="00FF023A" w:rsidTr="001849FD">
        <w:trPr>
          <w:trHeight w:val="428"/>
        </w:trPr>
        <w:tc>
          <w:tcPr>
            <w:tcW w:w="3897" w:type="pct"/>
            <w:hideMark/>
          </w:tcPr>
          <w:p w:rsidR="001849FD" w:rsidRPr="00FF023A" w:rsidRDefault="001849FD" w:rsidP="001849FD">
            <w:pPr>
              <w:pStyle w:val="a4"/>
              <w:snapToGrid w:val="0"/>
              <w:spacing w:before="60" w:after="60"/>
              <w:ind w:left="67" w:firstLine="0"/>
              <w:rPr>
                <w:noProof/>
                <w:szCs w:val="28"/>
                <w:lang w:val="en-AU"/>
              </w:rPr>
            </w:pPr>
            <w:r w:rsidRPr="00FF023A">
              <w:rPr>
                <w:noProof/>
                <w:szCs w:val="28"/>
                <w:lang w:val="en-AU"/>
              </w:rPr>
              <w:t>альтернативний метод переробки: процес виробництва біогазу шляхом гідролізу під високим тиском</w:t>
            </w:r>
          </w:p>
        </w:tc>
        <w:tc>
          <w:tcPr>
            <w:tcW w:w="1103" w:type="pct"/>
            <w:hideMark/>
          </w:tcPr>
          <w:p w:rsidR="001849FD" w:rsidRPr="00FF023A" w:rsidRDefault="001849FD" w:rsidP="001849FD">
            <w:pPr>
              <w:rPr>
                <w:noProof/>
                <w:lang w:val="en-AU"/>
              </w:rPr>
            </w:pPr>
            <w:r w:rsidRPr="00FF023A">
              <w:rPr>
                <w:noProof/>
                <w:szCs w:val="28"/>
                <w:lang w:val="en-AU"/>
              </w:rPr>
              <w:sym w:font="Symbol" w:char="F07F"/>
            </w:r>
          </w:p>
        </w:tc>
      </w:tr>
      <w:tr w:rsidR="001849FD" w:rsidRPr="00FF023A" w:rsidTr="001849FD">
        <w:trPr>
          <w:trHeight w:val="428"/>
        </w:trPr>
        <w:tc>
          <w:tcPr>
            <w:tcW w:w="3897" w:type="pct"/>
            <w:hideMark/>
          </w:tcPr>
          <w:p w:rsidR="001849FD" w:rsidRPr="00FF023A" w:rsidRDefault="001849FD" w:rsidP="001849FD">
            <w:pPr>
              <w:pStyle w:val="a4"/>
              <w:snapToGrid w:val="0"/>
              <w:spacing w:before="60" w:after="60"/>
              <w:ind w:left="67" w:firstLine="0"/>
              <w:rPr>
                <w:noProof/>
                <w:szCs w:val="28"/>
                <w:lang w:val="en-AU"/>
              </w:rPr>
            </w:pPr>
            <w:r w:rsidRPr="00FF023A">
              <w:rPr>
                <w:noProof/>
                <w:szCs w:val="28"/>
                <w:lang w:val="en-AU"/>
              </w:rPr>
              <w:t>альтернативний метод переробки: процес високотемпературного гідролізу під високим тиском</w:t>
            </w:r>
          </w:p>
        </w:tc>
        <w:tc>
          <w:tcPr>
            <w:tcW w:w="1103" w:type="pct"/>
            <w:hideMark/>
          </w:tcPr>
          <w:p w:rsidR="001849FD" w:rsidRPr="00FF023A" w:rsidRDefault="001849FD" w:rsidP="001849FD">
            <w:pPr>
              <w:rPr>
                <w:noProof/>
                <w:lang w:val="en-AU"/>
              </w:rPr>
            </w:pPr>
            <w:r w:rsidRPr="00FF023A">
              <w:rPr>
                <w:noProof/>
                <w:szCs w:val="28"/>
                <w:lang w:val="en-AU"/>
              </w:rPr>
              <w:sym w:font="Symbol" w:char="F07F"/>
            </w:r>
          </w:p>
        </w:tc>
      </w:tr>
      <w:tr w:rsidR="001849FD" w:rsidRPr="00FF023A" w:rsidTr="001849FD">
        <w:trPr>
          <w:trHeight w:val="428"/>
        </w:trPr>
        <w:tc>
          <w:tcPr>
            <w:tcW w:w="3897" w:type="pct"/>
            <w:hideMark/>
          </w:tcPr>
          <w:p w:rsidR="001849FD" w:rsidRPr="00FF023A" w:rsidRDefault="001849FD" w:rsidP="001849FD">
            <w:pPr>
              <w:pStyle w:val="a4"/>
              <w:snapToGrid w:val="0"/>
              <w:spacing w:before="60" w:after="60"/>
              <w:ind w:left="67" w:right="130" w:firstLine="0"/>
              <w:rPr>
                <w:noProof/>
                <w:szCs w:val="28"/>
                <w:lang w:val="en-AU"/>
              </w:rPr>
            </w:pPr>
            <w:r w:rsidRPr="00FF023A">
              <w:rPr>
                <w:noProof/>
                <w:szCs w:val="28"/>
                <w:lang w:val="en-AU"/>
              </w:rPr>
              <w:t>альтернативний метод переробки: процес силосування побічних продуктів тваринного походження, отриманих з риби</w:t>
            </w:r>
          </w:p>
        </w:tc>
        <w:tc>
          <w:tcPr>
            <w:tcW w:w="1103" w:type="pct"/>
            <w:hideMark/>
          </w:tcPr>
          <w:p w:rsidR="001849FD" w:rsidRPr="00FF023A" w:rsidRDefault="001849FD" w:rsidP="001849FD">
            <w:pPr>
              <w:rPr>
                <w:noProof/>
                <w:lang w:val="en-AU"/>
              </w:rPr>
            </w:pPr>
            <w:r w:rsidRPr="00FF023A">
              <w:rPr>
                <w:noProof/>
                <w:szCs w:val="28"/>
                <w:lang w:val="en-AU"/>
              </w:rPr>
              <w:sym w:font="Symbol" w:char="F07F"/>
            </w:r>
          </w:p>
        </w:tc>
      </w:tr>
      <w:tr w:rsidR="001849FD" w:rsidRPr="00FF023A" w:rsidTr="001849FD">
        <w:trPr>
          <w:trHeight w:val="428"/>
        </w:trPr>
        <w:tc>
          <w:tcPr>
            <w:tcW w:w="3897" w:type="pct"/>
            <w:hideMark/>
          </w:tcPr>
          <w:p w:rsidR="001849FD" w:rsidRPr="00FF023A" w:rsidRDefault="001849FD" w:rsidP="001849FD">
            <w:pPr>
              <w:pStyle w:val="a4"/>
              <w:snapToGrid w:val="0"/>
              <w:spacing w:before="60" w:after="60"/>
              <w:ind w:left="67" w:right="140" w:firstLine="0"/>
              <w:rPr>
                <w:noProof/>
                <w:szCs w:val="28"/>
                <w:lang w:val="en-AU"/>
              </w:rPr>
            </w:pPr>
            <w:r w:rsidRPr="00FF023A">
              <w:rPr>
                <w:noProof/>
                <w:szCs w:val="28"/>
                <w:lang w:val="en-AU"/>
              </w:rPr>
              <w:t>альтернативний метод переробки: багатоступеневе каталітичне гідрооброблення для виробництва відновлюваного палива</w:t>
            </w:r>
          </w:p>
        </w:tc>
        <w:tc>
          <w:tcPr>
            <w:tcW w:w="1103" w:type="pct"/>
            <w:hideMark/>
          </w:tcPr>
          <w:p w:rsidR="001849FD" w:rsidRPr="00FF023A" w:rsidRDefault="001849FD" w:rsidP="001849FD">
            <w:pPr>
              <w:rPr>
                <w:noProof/>
                <w:lang w:val="en-AU"/>
              </w:rPr>
            </w:pPr>
            <w:r w:rsidRPr="00FF023A">
              <w:rPr>
                <w:noProof/>
                <w:szCs w:val="28"/>
                <w:lang w:val="en-AU"/>
              </w:rPr>
              <w:sym w:font="Symbol" w:char="F07F"/>
            </w:r>
          </w:p>
        </w:tc>
      </w:tr>
      <w:tr w:rsidR="001849FD" w:rsidRPr="00FF023A" w:rsidTr="001849FD">
        <w:trPr>
          <w:trHeight w:val="428"/>
        </w:trPr>
        <w:tc>
          <w:tcPr>
            <w:tcW w:w="3897" w:type="pct"/>
            <w:hideMark/>
          </w:tcPr>
          <w:p w:rsidR="001849FD" w:rsidRPr="00FF023A" w:rsidRDefault="001849FD" w:rsidP="001849FD">
            <w:pPr>
              <w:pStyle w:val="a4"/>
              <w:snapToGrid w:val="0"/>
              <w:spacing w:before="60" w:after="60"/>
              <w:ind w:left="67" w:firstLine="0"/>
              <w:rPr>
                <w:noProof/>
                <w:szCs w:val="28"/>
                <w:lang w:val="en-AU"/>
              </w:rPr>
            </w:pPr>
            <w:r w:rsidRPr="00FF023A">
              <w:rPr>
                <w:noProof/>
                <w:szCs w:val="28"/>
                <w:lang w:val="en-AU"/>
              </w:rPr>
              <w:lastRenderedPageBreak/>
              <w:t>альтернативний метод переробки: процес оброблення вапном пташиного та свинячого гною</w:t>
            </w:r>
          </w:p>
        </w:tc>
        <w:tc>
          <w:tcPr>
            <w:tcW w:w="1103" w:type="pct"/>
            <w:hideMark/>
          </w:tcPr>
          <w:p w:rsidR="001849FD" w:rsidRPr="00FF023A" w:rsidRDefault="001849FD" w:rsidP="001849FD">
            <w:pPr>
              <w:rPr>
                <w:noProof/>
                <w:lang w:val="en-AU"/>
              </w:rPr>
            </w:pPr>
            <w:r w:rsidRPr="00FF023A">
              <w:rPr>
                <w:noProof/>
                <w:szCs w:val="28"/>
                <w:lang w:val="en-AU"/>
              </w:rPr>
              <w:sym w:font="Symbol" w:char="F07F"/>
            </w:r>
          </w:p>
        </w:tc>
      </w:tr>
      <w:tr w:rsidR="001849FD" w:rsidRPr="00FF023A" w:rsidTr="001849FD">
        <w:trPr>
          <w:trHeight w:val="428"/>
        </w:trPr>
        <w:tc>
          <w:tcPr>
            <w:tcW w:w="3897" w:type="pct"/>
            <w:hideMark/>
          </w:tcPr>
          <w:p w:rsidR="001849FD" w:rsidRPr="00FF023A" w:rsidRDefault="001849FD" w:rsidP="001849FD">
            <w:pPr>
              <w:pStyle w:val="a4"/>
              <w:snapToGrid w:val="0"/>
              <w:spacing w:before="60" w:after="60"/>
              <w:ind w:left="67" w:firstLine="0"/>
              <w:rPr>
                <w:noProof/>
                <w:szCs w:val="28"/>
                <w:lang w:val="en-AU"/>
              </w:rPr>
            </w:pPr>
            <w:r w:rsidRPr="00FF023A">
              <w:rPr>
                <w:noProof/>
                <w:szCs w:val="28"/>
                <w:lang w:val="en-AU"/>
              </w:rPr>
              <w:t>альтернативний метод переробки: багатоступеневий каталітичний процес для виробництва відновлюваного палива</w:t>
            </w:r>
          </w:p>
        </w:tc>
        <w:tc>
          <w:tcPr>
            <w:tcW w:w="1103" w:type="pct"/>
            <w:hideMark/>
          </w:tcPr>
          <w:p w:rsidR="001849FD" w:rsidRPr="00FF023A" w:rsidRDefault="001849FD" w:rsidP="001849FD">
            <w:pPr>
              <w:rPr>
                <w:noProof/>
                <w:lang w:val="en-AU"/>
              </w:rPr>
            </w:pPr>
            <w:r w:rsidRPr="00FF023A">
              <w:rPr>
                <w:noProof/>
                <w:szCs w:val="28"/>
                <w:lang w:val="en-AU"/>
              </w:rPr>
              <w:sym w:font="Symbol" w:char="F07F"/>
            </w:r>
          </w:p>
        </w:tc>
      </w:tr>
      <w:tr w:rsidR="001849FD" w:rsidRPr="00FF023A" w:rsidTr="001849FD">
        <w:trPr>
          <w:trHeight w:val="428"/>
        </w:trPr>
        <w:tc>
          <w:tcPr>
            <w:tcW w:w="3897" w:type="pct"/>
            <w:hideMark/>
          </w:tcPr>
          <w:p w:rsidR="001849FD" w:rsidRPr="00FF023A" w:rsidRDefault="001849FD" w:rsidP="001849FD">
            <w:pPr>
              <w:pStyle w:val="a4"/>
              <w:snapToGrid w:val="0"/>
              <w:spacing w:before="60" w:after="60"/>
              <w:ind w:left="67" w:firstLine="0"/>
              <w:rPr>
                <w:noProof/>
                <w:szCs w:val="28"/>
                <w:lang w:val="en-AU"/>
              </w:rPr>
            </w:pPr>
            <w:r w:rsidRPr="00FF023A">
              <w:rPr>
                <w:noProof/>
                <w:szCs w:val="28"/>
                <w:lang w:val="en-AU"/>
              </w:rPr>
              <w:t>альтернативний метод переробки: процес термомеханічного виробництва біопалива</w:t>
            </w:r>
          </w:p>
        </w:tc>
        <w:tc>
          <w:tcPr>
            <w:tcW w:w="1103" w:type="pct"/>
            <w:hideMark/>
          </w:tcPr>
          <w:p w:rsidR="001849FD" w:rsidRPr="00FF023A" w:rsidRDefault="001849FD" w:rsidP="001849FD">
            <w:pPr>
              <w:rPr>
                <w:noProof/>
                <w:lang w:val="en-AU"/>
              </w:rPr>
            </w:pPr>
            <w:r w:rsidRPr="00FF023A">
              <w:rPr>
                <w:noProof/>
                <w:szCs w:val="28"/>
                <w:lang w:val="en-AU"/>
              </w:rPr>
              <w:sym w:font="Symbol" w:char="F07F"/>
            </w:r>
          </w:p>
        </w:tc>
      </w:tr>
      <w:tr w:rsidR="001849FD" w:rsidRPr="00FF023A" w:rsidTr="001849FD">
        <w:trPr>
          <w:trHeight w:val="428"/>
        </w:trPr>
        <w:tc>
          <w:tcPr>
            <w:tcW w:w="3897" w:type="pct"/>
            <w:hideMark/>
          </w:tcPr>
          <w:p w:rsidR="001849FD" w:rsidRPr="00FF023A" w:rsidRDefault="001849FD" w:rsidP="001849FD">
            <w:pPr>
              <w:pStyle w:val="a4"/>
              <w:snapToGrid w:val="0"/>
              <w:spacing w:before="60" w:after="60"/>
              <w:ind w:left="67" w:firstLine="0"/>
              <w:rPr>
                <w:noProof/>
                <w:szCs w:val="28"/>
                <w:lang w:val="en-AU"/>
              </w:rPr>
            </w:pPr>
            <w:r w:rsidRPr="00FF023A">
              <w:rPr>
                <w:noProof/>
                <w:szCs w:val="28"/>
                <w:lang w:val="en-AU"/>
              </w:rPr>
              <w:t>виробництво органічних добрив та покращувачів ґрунту з використанням продуктів оброблення, переробки побічних продуктів тваринного походження</w:t>
            </w:r>
          </w:p>
        </w:tc>
        <w:tc>
          <w:tcPr>
            <w:tcW w:w="1103" w:type="pct"/>
            <w:hideMark/>
          </w:tcPr>
          <w:p w:rsidR="001849FD" w:rsidRPr="00FF023A" w:rsidRDefault="001849FD" w:rsidP="001849FD">
            <w:pPr>
              <w:rPr>
                <w:noProof/>
                <w:lang w:val="en-AU"/>
              </w:rPr>
            </w:pPr>
            <w:r w:rsidRPr="00FF023A">
              <w:rPr>
                <w:noProof/>
                <w:szCs w:val="28"/>
                <w:lang w:val="en-AU"/>
              </w:rPr>
              <w:sym w:font="Symbol" w:char="F07F"/>
            </w:r>
          </w:p>
        </w:tc>
      </w:tr>
      <w:tr w:rsidR="001849FD" w:rsidRPr="00FF023A" w:rsidTr="001849FD">
        <w:trPr>
          <w:trHeight w:val="428"/>
        </w:trPr>
        <w:tc>
          <w:tcPr>
            <w:tcW w:w="3897" w:type="pct"/>
            <w:hideMark/>
          </w:tcPr>
          <w:p w:rsidR="001849FD" w:rsidRPr="00FF023A" w:rsidRDefault="001849FD" w:rsidP="001849FD">
            <w:pPr>
              <w:pStyle w:val="a4"/>
              <w:snapToGrid w:val="0"/>
              <w:spacing w:before="60" w:after="60"/>
              <w:ind w:left="67" w:firstLine="0"/>
              <w:rPr>
                <w:noProof/>
                <w:szCs w:val="28"/>
                <w:lang w:val="en-AU"/>
              </w:rPr>
            </w:pPr>
            <w:r w:rsidRPr="00FF023A">
              <w:rPr>
                <w:noProof/>
                <w:szCs w:val="28"/>
                <w:lang w:val="en-AU"/>
              </w:rPr>
              <w:t>виробництво кормів для домашніх тварин з використанням лише перероблених побічних продуктів тваринного походження</w:t>
            </w:r>
          </w:p>
        </w:tc>
        <w:tc>
          <w:tcPr>
            <w:tcW w:w="1103" w:type="pct"/>
            <w:hideMark/>
          </w:tcPr>
          <w:p w:rsidR="001849FD" w:rsidRPr="00FF023A" w:rsidRDefault="001849FD" w:rsidP="001849FD">
            <w:pPr>
              <w:rPr>
                <w:noProof/>
                <w:lang w:val="en-AU"/>
              </w:rPr>
            </w:pPr>
            <w:r w:rsidRPr="00FF023A">
              <w:rPr>
                <w:noProof/>
                <w:szCs w:val="28"/>
                <w:lang w:val="en-AU"/>
              </w:rPr>
              <w:sym w:font="Symbol" w:char="F07F"/>
            </w:r>
          </w:p>
        </w:tc>
      </w:tr>
      <w:tr w:rsidR="001849FD" w:rsidRPr="00FF023A" w:rsidTr="001849FD">
        <w:trPr>
          <w:trHeight w:val="428"/>
        </w:trPr>
        <w:tc>
          <w:tcPr>
            <w:tcW w:w="3897" w:type="pct"/>
            <w:hideMark/>
          </w:tcPr>
          <w:p w:rsidR="001849FD" w:rsidRPr="00FF023A" w:rsidRDefault="001849FD" w:rsidP="001849FD">
            <w:pPr>
              <w:pStyle w:val="a4"/>
              <w:snapToGrid w:val="0"/>
              <w:spacing w:before="60" w:after="60"/>
              <w:ind w:left="67" w:firstLine="0"/>
              <w:rPr>
                <w:noProof/>
                <w:szCs w:val="28"/>
                <w:lang w:val="en-AU"/>
              </w:rPr>
            </w:pPr>
            <w:r w:rsidRPr="00FF023A">
              <w:rPr>
                <w:noProof/>
                <w:szCs w:val="28"/>
                <w:lang w:val="en-AU"/>
              </w:rPr>
              <w:t>виробництво кормів для домашніх тварин з використанням сирих (неперероблених) побічних продуктів тваринного походження</w:t>
            </w:r>
          </w:p>
        </w:tc>
        <w:tc>
          <w:tcPr>
            <w:tcW w:w="1103" w:type="pct"/>
            <w:hideMark/>
          </w:tcPr>
          <w:p w:rsidR="001849FD" w:rsidRPr="00FF023A" w:rsidRDefault="001849FD" w:rsidP="001849FD">
            <w:pPr>
              <w:rPr>
                <w:noProof/>
                <w:lang w:val="en-AU"/>
              </w:rPr>
            </w:pPr>
            <w:r w:rsidRPr="00FF023A">
              <w:rPr>
                <w:noProof/>
                <w:szCs w:val="28"/>
                <w:lang w:val="en-AU"/>
              </w:rPr>
              <w:sym w:font="Symbol" w:char="F07F"/>
            </w:r>
          </w:p>
        </w:tc>
      </w:tr>
      <w:tr w:rsidR="001849FD" w:rsidRPr="00FF023A" w:rsidTr="001849FD">
        <w:trPr>
          <w:trHeight w:val="428"/>
        </w:trPr>
        <w:tc>
          <w:tcPr>
            <w:tcW w:w="3897" w:type="pct"/>
            <w:hideMark/>
          </w:tcPr>
          <w:p w:rsidR="001849FD" w:rsidRPr="00FF023A" w:rsidRDefault="001849FD" w:rsidP="001849FD">
            <w:pPr>
              <w:pStyle w:val="a4"/>
              <w:snapToGrid w:val="0"/>
              <w:spacing w:before="60" w:after="60"/>
              <w:ind w:left="67" w:firstLine="0"/>
              <w:rPr>
                <w:noProof/>
                <w:szCs w:val="28"/>
                <w:lang w:val="en-AU"/>
              </w:rPr>
            </w:pPr>
            <w:r w:rsidRPr="00FF023A">
              <w:rPr>
                <w:noProof/>
                <w:szCs w:val="28"/>
                <w:lang w:val="en-AU"/>
              </w:rPr>
              <w:t>переробка побічних продуктів тваринного походження</w:t>
            </w:r>
          </w:p>
        </w:tc>
        <w:tc>
          <w:tcPr>
            <w:tcW w:w="1103" w:type="pct"/>
            <w:hideMark/>
          </w:tcPr>
          <w:p w:rsidR="001849FD" w:rsidRPr="00FF023A" w:rsidRDefault="001849FD" w:rsidP="001849FD">
            <w:pPr>
              <w:rPr>
                <w:noProof/>
                <w:lang w:val="en-AU"/>
              </w:rPr>
            </w:pPr>
            <w:r w:rsidRPr="00FF023A">
              <w:rPr>
                <w:noProof/>
                <w:szCs w:val="28"/>
                <w:lang w:val="en-AU"/>
              </w:rPr>
              <w:sym w:font="Symbol" w:char="F07F"/>
            </w:r>
          </w:p>
        </w:tc>
      </w:tr>
      <w:tr w:rsidR="001849FD" w:rsidRPr="00FF023A" w:rsidTr="001849FD">
        <w:trPr>
          <w:trHeight w:val="428"/>
        </w:trPr>
        <w:tc>
          <w:tcPr>
            <w:tcW w:w="3897" w:type="pct"/>
            <w:hideMark/>
          </w:tcPr>
          <w:p w:rsidR="001849FD" w:rsidRPr="00FF023A" w:rsidRDefault="001849FD" w:rsidP="001849FD">
            <w:pPr>
              <w:pStyle w:val="a4"/>
              <w:snapToGrid w:val="0"/>
              <w:spacing w:before="60" w:after="60"/>
              <w:ind w:left="67" w:firstLine="0"/>
              <w:rPr>
                <w:noProof/>
                <w:szCs w:val="28"/>
                <w:lang w:val="en-AU"/>
              </w:rPr>
            </w:pPr>
            <w:r w:rsidRPr="00FF023A">
              <w:rPr>
                <w:noProof/>
                <w:szCs w:val="28"/>
                <w:lang w:val="en-AU"/>
              </w:rPr>
              <w:t>зберігання побічних продуктів тваринного походження та/або зберігання продуктів оброблення, переробки побічних продуктів тваринного походження, призначених для: видалення шляхом захоронення, спалення, сумісного (спільного) спалення; здійснення операцій з відновлення (утилізації) шляхом сумісного (спільного) спалення; використання як палива для згоряння; використання як корму; використання як органічних добрив та покращувачів ґрунту, крім зберігання у місці безпосереднього використання (внесення у ґрунт)</w:t>
            </w:r>
          </w:p>
        </w:tc>
        <w:tc>
          <w:tcPr>
            <w:tcW w:w="1103" w:type="pct"/>
            <w:hideMark/>
          </w:tcPr>
          <w:p w:rsidR="001849FD" w:rsidRPr="00FF023A" w:rsidRDefault="001849FD" w:rsidP="001849FD">
            <w:pPr>
              <w:rPr>
                <w:noProof/>
                <w:lang w:val="en-AU"/>
              </w:rPr>
            </w:pPr>
            <w:r w:rsidRPr="00FF023A">
              <w:rPr>
                <w:noProof/>
                <w:szCs w:val="28"/>
                <w:lang w:val="en-AU"/>
              </w:rPr>
              <w:sym w:font="Symbol" w:char="F07F"/>
            </w:r>
          </w:p>
        </w:tc>
      </w:tr>
      <w:tr w:rsidR="001849FD" w:rsidRPr="00FF023A" w:rsidTr="001849FD">
        <w:trPr>
          <w:trHeight w:val="428"/>
        </w:trPr>
        <w:tc>
          <w:tcPr>
            <w:tcW w:w="3897" w:type="pct"/>
            <w:hideMark/>
          </w:tcPr>
          <w:p w:rsidR="001849FD" w:rsidRPr="00FF023A" w:rsidRDefault="001849FD" w:rsidP="001849FD">
            <w:pPr>
              <w:pStyle w:val="a4"/>
              <w:snapToGrid w:val="0"/>
              <w:spacing w:before="60" w:after="60"/>
              <w:ind w:left="67" w:firstLine="0"/>
              <w:rPr>
                <w:noProof/>
                <w:szCs w:val="28"/>
                <w:lang w:val="en-AU"/>
              </w:rPr>
            </w:pPr>
            <w:r w:rsidRPr="00FF023A">
              <w:rPr>
                <w:noProof/>
                <w:szCs w:val="28"/>
                <w:lang w:val="en-AU"/>
              </w:rPr>
              <w:t>використання для виробництва органічних добрив та покращувачів ґрунту</w:t>
            </w:r>
          </w:p>
        </w:tc>
        <w:tc>
          <w:tcPr>
            <w:tcW w:w="1103" w:type="pct"/>
            <w:hideMark/>
          </w:tcPr>
          <w:p w:rsidR="001849FD" w:rsidRPr="00FF023A" w:rsidRDefault="001849FD" w:rsidP="001849FD">
            <w:pPr>
              <w:rPr>
                <w:noProof/>
                <w:lang w:val="en-AU"/>
              </w:rPr>
            </w:pPr>
            <w:r w:rsidRPr="00FF023A">
              <w:rPr>
                <w:noProof/>
                <w:szCs w:val="28"/>
                <w:lang w:val="en-AU"/>
              </w:rPr>
              <w:sym w:font="Symbol" w:char="F07F"/>
            </w:r>
          </w:p>
        </w:tc>
      </w:tr>
    </w:tbl>
    <w:p w:rsidR="001849FD" w:rsidRPr="00FF023A" w:rsidRDefault="001849FD" w:rsidP="001849FD">
      <w:pPr>
        <w:jc w:val="both"/>
        <w:rPr>
          <w:noProof/>
          <w:szCs w:val="28"/>
          <w:lang w:val="en-AU" w:eastAsia="ru-RU"/>
        </w:rPr>
      </w:pPr>
      <w:r w:rsidRPr="00FF023A">
        <w:rPr>
          <w:noProof/>
          <w:szCs w:val="28"/>
          <w:lang w:val="en-AU" w:eastAsia="ru-RU"/>
        </w:rPr>
        <w:t>________________________________________________________________________________________________________________________________</w:t>
      </w:r>
    </w:p>
    <w:p w:rsidR="001849FD" w:rsidRPr="00FF023A" w:rsidRDefault="001849FD" w:rsidP="001849FD">
      <w:pPr>
        <w:jc w:val="both"/>
        <w:rPr>
          <w:noProof/>
          <w:szCs w:val="28"/>
          <w:lang w:val="en-AU" w:eastAsia="ru-RU"/>
        </w:rPr>
      </w:pPr>
      <w:r w:rsidRPr="00FF023A">
        <w:rPr>
          <w:noProof/>
          <w:szCs w:val="28"/>
          <w:lang w:val="en-AU" w:eastAsia="ru-RU"/>
        </w:rPr>
        <w:t>________________________________________________________________</w:t>
      </w:r>
    </w:p>
    <w:p w:rsidR="001849FD" w:rsidRPr="00FF023A" w:rsidRDefault="001849FD" w:rsidP="001849FD">
      <w:pPr>
        <w:jc w:val="both"/>
        <w:rPr>
          <w:noProof/>
          <w:szCs w:val="28"/>
          <w:lang w:val="en-AU" w:eastAsia="ru-RU"/>
        </w:rPr>
      </w:pPr>
      <w:r w:rsidRPr="00FF023A">
        <w:rPr>
          <w:noProof/>
          <w:szCs w:val="28"/>
          <w:lang w:val="en-AU" w:eastAsia="ru-RU"/>
        </w:rPr>
        <w:t>________________________________________________________________</w:t>
      </w:r>
    </w:p>
    <w:p w:rsidR="001849FD" w:rsidRPr="00FF023A" w:rsidRDefault="001849FD" w:rsidP="001849FD">
      <w:pPr>
        <w:jc w:val="center"/>
        <w:rPr>
          <w:noProof/>
          <w:sz w:val="20"/>
          <w:lang w:val="en-AU" w:eastAsia="ru-RU"/>
        </w:rPr>
      </w:pPr>
      <w:r w:rsidRPr="00FF023A">
        <w:rPr>
          <w:noProof/>
          <w:sz w:val="20"/>
          <w:lang w:val="en-AU" w:eastAsia="ru-RU"/>
        </w:rPr>
        <w:t>(види продуктів, що виробляються (заплановано виробляти) з використанням потужності (об’єкта)</w:t>
      </w:r>
    </w:p>
    <w:p w:rsidR="001849FD" w:rsidRPr="00FF023A" w:rsidRDefault="001849FD" w:rsidP="001849FD">
      <w:pPr>
        <w:tabs>
          <w:tab w:val="left" w:pos="9071"/>
        </w:tabs>
        <w:ind w:firstLine="567"/>
        <w:jc w:val="both"/>
        <w:rPr>
          <w:noProof/>
          <w:szCs w:val="28"/>
          <w:lang w:val="en-AU" w:eastAsia="ru-RU"/>
        </w:rPr>
      </w:pPr>
    </w:p>
    <w:p w:rsidR="001849FD" w:rsidRPr="00FF023A" w:rsidRDefault="001849FD" w:rsidP="001849FD">
      <w:pPr>
        <w:tabs>
          <w:tab w:val="left" w:pos="9071"/>
        </w:tabs>
        <w:ind w:firstLine="567"/>
        <w:jc w:val="both"/>
        <w:rPr>
          <w:noProof/>
          <w:szCs w:val="28"/>
          <w:lang w:val="en-AU" w:eastAsia="ru-RU"/>
        </w:rPr>
      </w:pPr>
    </w:p>
    <w:p w:rsidR="001849FD" w:rsidRPr="00FF023A" w:rsidRDefault="001849FD" w:rsidP="001849FD">
      <w:pPr>
        <w:tabs>
          <w:tab w:val="left" w:pos="9071"/>
        </w:tabs>
        <w:ind w:firstLine="567"/>
        <w:jc w:val="both"/>
        <w:rPr>
          <w:noProof/>
          <w:szCs w:val="28"/>
          <w:u w:val="single"/>
          <w:lang w:val="en-AU" w:eastAsia="ru-RU"/>
        </w:rPr>
      </w:pPr>
      <w:r w:rsidRPr="00FF023A">
        <w:rPr>
          <w:noProof/>
          <w:szCs w:val="28"/>
          <w:lang w:val="en-AU" w:eastAsia="ru-RU"/>
        </w:rPr>
        <w:t xml:space="preserve">Експлуатаційний дозвіл або рішення про відмову у видачі експлуатаційного дозволу прошу довести до мого відома у такий спосіб: </w:t>
      </w:r>
    </w:p>
    <w:p w:rsidR="001849FD" w:rsidRPr="00FF023A" w:rsidRDefault="001849FD" w:rsidP="001849FD">
      <w:pPr>
        <w:tabs>
          <w:tab w:val="left" w:pos="9071"/>
        </w:tabs>
        <w:jc w:val="both"/>
        <w:rPr>
          <w:noProof/>
          <w:szCs w:val="28"/>
          <w:lang w:val="en-AU" w:eastAsia="ru-RU"/>
        </w:rPr>
      </w:pPr>
      <w:r w:rsidRPr="00FF023A">
        <w:rPr>
          <w:noProof/>
          <w:szCs w:val="28"/>
          <w:lang w:val="en-AU" w:eastAsia="ru-RU"/>
        </w:rPr>
        <w:t>________________________________________________________________</w:t>
      </w:r>
    </w:p>
    <w:p w:rsidR="001849FD" w:rsidRPr="00FF023A" w:rsidRDefault="001849FD" w:rsidP="001849FD">
      <w:pPr>
        <w:ind w:firstLine="993"/>
        <w:jc w:val="center"/>
        <w:rPr>
          <w:noProof/>
          <w:sz w:val="20"/>
          <w:lang w:val="en-AU" w:eastAsia="ru-RU"/>
        </w:rPr>
      </w:pPr>
      <w:r w:rsidRPr="00FF023A">
        <w:rPr>
          <w:noProof/>
          <w:sz w:val="20"/>
          <w:lang w:val="en-AU" w:eastAsia="ru-RU"/>
        </w:rPr>
        <w:t xml:space="preserve">(надіслати на зазначену поштову адресу (рекомендованим листом з повідомленням </w:t>
      </w:r>
    </w:p>
    <w:p w:rsidR="001849FD" w:rsidRPr="00FF023A" w:rsidRDefault="001849FD" w:rsidP="001849FD">
      <w:pPr>
        <w:tabs>
          <w:tab w:val="left" w:pos="9071"/>
        </w:tabs>
        <w:rPr>
          <w:noProof/>
          <w:sz w:val="20"/>
          <w:u w:val="single"/>
          <w:lang w:val="en-AU" w:eastAsia="ru-RU"/>
        </w:rPr>
      </w:pPr>
      <w:r w:rsidRPr="00FF023A">
        <w:rPr>
          <w:noProof/>
          <w:sz w:val="20"/>
          <w:u w:val="single"/>
          <w:lang w:val="en-AU" w:eastAsia="ru-RU"/>
        </w:rPr>
        <w:tab/>
      </w:r>
    </w:p>
    <w:p w:rsidR="001849FD" w:rsidRPr="00FF023A" w:rsidRDefault="001849FD" w:rsidP="001849FD">
      <w:pPr>
        <w:jc w:val="center"/>
        <w:rPr>
          <w:noProof/>
          <w:sz w:val="20"/>
          <w:lang w:val="en-AU" w:eastAsia="ru-RU"/>
        </w:rPr>
      </w:pPr>
      <w:r w:rsidRPr="00FF023A">
        <w:rPr>
          <w:noProof/>
          <w:sz w:val="20"/>
          <w:lang w:val="en-AU" w:eastAsia="ru-RU"/>
        </w:rPr>
        <w:lastRenderedPageBreak/>
        <w:t>про вручення) або на адресу електронної пошти чи передати з використанням засобів електронних комунікацій, вручити особисто)</w:t>
      </w:r>
    </w:p>
    <w:p w:rsidR="001849FD" w:rsidRPr="00FF023A" w:rsidRDefault="001849FD" w:rsidP="001849FD">
      <w:pPr>
        <w:jc w:val="center"/>
        <w:rPr>
          <w:noProof/>
          <w:sz w:val="20"/>
          <w:lang w:val="en-AU" w:eastAsia="ru-RU"/>
        </w:rPr>
      </w:pPr>
    </w:p>
    <w:tbl>
      <w:tblPr>
        <w:tblW w:w="0" w:type="dxa"/>
        <w:tblInd w:w="8" w:type="dxa"/>
        <w:tblLayout w:type="fixed"/>
        <w:tblCellMar>
          <w:left w:w="0" w:type="dxa"/>
          <w:right w:w="0" w:type="dxa"/>
        </w:tblCellMar>
        <w:tblLook w:val="04A0" w:firstRow="1" w:lastRow="0" w:firstColumn="1" w:lastColumn="0" w:noHBand="0" w:noVBand="1"/>
      </w:tblPr>
      <w:tblGrid>
        <w:gridCol w:w="2822"/>
        <w:gridCol w:w="3244"/>
        <w:gridCol w:w="3101"/>
      </w:tblGrid>
      <w:tr w:rsidR="001849FD" w:rsidRPr="00FF023A" w:rsidTr="001849FD">
        <w:trPr>
          <w:trHeight w:val="57"/>
        </w:trPr>
        <w:tc>
          <w:tcPr>
            <w:tcW w:w="2822" w:type="dxa"/>
            <w:tcMar>
              <w:top w:w="68" w:type="dxa"/>
              <w:left w:w="0" w:type="dxa"/>
              <w:bottom w:w="68" w:type="dxa"/>
              <w:right w:w="113" w:type="dxa"/>
            </w:tcMar>
            <w:hideMark/>
          </w:tcPr>
          <w:p w:rsidR="001849FD" w:rsidRPr="00FF023A" w:rsidRDefault="001849FD" w:rsidP="001849FD">
            <w:pPr>
              <w:widowControl w:val="0"/>
              <w:tabs>
                <w:tab w:val="right" w:pos="7710"/>
                <w:tab w:val="right" w:pos="11514"/>
              </w:tabs>
              <w:autoSpaceDE w:val="0"/>
              <w:autoSpaceDN w:val="0"/>
              <w:adjustRightInd w:val="0"/>
              <w:spacing w:line="254" w:lineRule="auto"/>
              <w:jc w:val="both"/>
              <w:rPr>
                <w:rFonts w:ascii="Pragmatica-Book" w:hAnsi="Pragmatica-Book" w:cs="Pragmatica-Book"/>
                <w:noProof/>
                <w:color w:val="000000"/>
                <w:sz w:val="20"/>
                <w:lang w:val="en-AU" w:eastAsia="ru-RU"/>
              </w:rPr>
            </w:pPr>
            <w:r w:rsidRPr="00FF023A">
              <w:rPr>
                <w:rFonts w:ascii="Pragmatica-Book" w:hAnsi="Pragmatica-Book" w:cs="Pragmatica-Book"/>
                <w:noProof/>
                <w:color w:val="000000"/>
                <w:sz w:val="20"/>
                <w:lang w:val="en-AU" w:eastAsia="ru-RU"/>
              </w:rPr>
              <w:t>___________________________</w:t>
            </w:r>
          </w:p>
          <w:p w:rsidR="001849FD" w:rsidRPr="00FF023A" w:rsidRDefault="001849FD" w:rsidP="001849FD">
            <w:pPr>
              <w:widowControl w:val="0"/>
              <w:tabs>
                <w:tab w:val="right" w:pos="7710"/>
              </w:tabs>
              <w:autoSpaceDE w:val="0"/>
              <w:autoSpaceDN w:val="0"/>
              <w:adjustRightInd w:val="0"/>
              <w:spacing w:before="17" w:line="254" w:lineRule="auto"/>
              <w:jc w:val="center"/>
              <w:rPr>
                <w:rFonts w:ascii="Pragmatica-Book" w:hAnsi="Pragmatica-Book" w:cs="Pragmatica-Book"/>
                <w:noProof/>
                <w:color w:val="000000"/>
                <w:sz w:val="20"/>
                <w:lang w:val="en-AU" w:eastAsia="ru-RU"/>
              </w:rPr>
            </w:pPr>
            <w:r w:rsidRPr="00FF023A">
              <w:rPr>
                <w:rFonts w:ascii="Pragmatica-Book" w:hAnsi="Pragmatica-Book" w:cs="Pragmatica-Book"/>
                <w:noProof/>
                <w:color w:val="000000"/>
                <w:sz w:val="20"/>
                <w:lang w:val="en-AU" w:eastAsia="ru-RU"/>
              </w:rPr>
              <w:t>(посада оператора ринку або уповноваженої ним особи)</w:t>
            </w:r>
          </w:p>
        </w:tc>
        <w:tc>
          <w:tcPr>
            <w:tcW w:w="3244" w:type="dxa"/>
            <w:tcMar>
              <w:top w:w="68" w:type="dxa"/>
              <w:left w:w="113" w:type="dxa"/>
              <w:bottom w:w="68" w:type="dxa"/>
              <w:right w:w="113" w:type="dxa"/>
            </w:tcMar>
            <w:hideMark/>
          </w:tcPr>
          <w:p w:rsidR="001849FD" w:rsidRPr="00FF023A" w:rsidRDefault="001849FD" w:rsidP="001849FD">
            <w:pPr>
              <w:widowControl w:val="0"/>
              <w:tabs>
                <w:tab w:val="right" w:pos="7710"/>
                <w:tab w:val="right" w:pos="11514"/>
              </w:tabs>
              <w:autoSpaceDE w:val="0"/>
              <w:autoSpaceDN w:val="0"/>
              <w:adjustRightInd w:val="0"/>
              <w:spacing w:line="254" w:lineRule="auto"/>
              <w:ind w:left="-115"/>
              <w:jc w:val="center"/>
              <w:rPr>
                <w:rFonts w:ascii="Pragmatica-Book" w:hAnsi="Pragmatica-Book" w:cs="Pragmatica-Book"/>
                <w:noProof/>
                <w:color w:val="000000"/>
                <w:sz w:val="20"/>
                <w:lang w:val="en-AU" w:eastAsia="ru-RU"/>
              </w:rPr>
            </w:pPr>
            <w:r w:rsidRPr="00FF023A">
              <w:rPr>
                <w:rFonts w:ascii="Pragmatica-Book" w:hAnsi="Pragmatica-Book" w:cs="Pragmatica-Book"/>
                <w:noProof/>
                <w:color w:val="000000"/>
                <w:sz w:val="20"/>
                <w:lang w:val="en-AU" w:eastAsia="ru-RU"/>
              </w:rPr>
              <w:t>____________________________</w:t>
            </w:r>
          </w:p>
          <w:p w:rsidR="001849FD" w:rsidRPr="00FF023A" w:rsidRDefault="001849FD" w:rsidP="001849FD">
            <w:pPr>
              <w:widowControl w:val="0"/>
              <w:tabs>
                <w:tab w:val="right" w:pos="7710"/>
                <w:tab w:val="right" w:pos="11514"/>
              </w:tabs>
              <w:autoSpaceDE w:val="0"/>
              <w:autoSpaceDN w:val="0"/>
              <w:adjustRightInd w:val="0"/>
              <w:spacing w:line="254" w:lineRule="auto"/>
              <w:ind w:left="-115"/>
              <w:jc w:val="center"/>
              <w:rPr>
                <w:rFonts w:ascii="Pragmatica-Book" w:hAnsi="Pragmatica-Book" w:cs="Pragmatica-Book"/>
                <w:noProof/>
                <w:color w:val="000000"/>
                <w:sz w:val="20"/>
                <w:lang w:val="en-AU" w:eastAsia="ru-RU"/>
              </w:rPr>
            </w:pPr>
            <w:r w:rsidRPr="00FF023A">
              <w:rPr>
                <w:rFonts w:ascii="Pragmatica-Book" w:hAnsi="Pragmatica-Book" w:cs="Pragmatica-Book"/>
                <w:noProof/>
                <w:color w:val="000000"/>
                <w:sz w:val="20"/>
                <w:lang w:val="en-AU" w:eastAsia="ru-RU"/>
              </w:rPr>
              <w:t>(підпис)</w:t>
            </w:r>
          </w:p>
        </w:tc>
        <w:tc>
          <w:tcPr>
            <w:tcW w:w="3101" w:type="dxa"/>
            <w:tcMar>
              <w:top w:w="68" w:type="dxa"/>
              <w:left w:w="113" w:type="dxa"/>
              <w:bottom w:w="68" w:type="dxa"/>
              <w:right w:w="0" w:type="dxa"/>
            </w:tcMar>
            <w:hideMark/>
          </w:tcPr>
          <w:p w:rsidR="001849FD" w:rsidRPr="00FF023A" w:rsidRDefault="001849FD" w:rsidP="001849FD">
            <w:pPr>
              <w:widowControl w:val="0"/>
              <w:tabs>
                <w:tab w:val="right" w:pos="7710"/>
                <w:tab w:val="right" w:pos="11514"/>
              </w:tabs>
              <w:autoSpaceDE w:val="0"/>
              <w:autoSpaceDN w:val="0"/>
              <w:adjustRightInd w:val="0"/>
              <w:spacing w:line="254" w:lineRule="auto"/>
              <w:jc w:val="both"/>
              <w:rPr>
                <w:rFonts w:ascii="Pragmatica-Book" w:hAnsi="Pragmatica-Book" w:cs="Pragmatica-Book"/>
                <w:noProof/>
                <w:color w:val="000000"/>
                <w:sz w:val="20"/>
                <w:lang w:val="en-AU" w:eastAsia="ru-RU"/>
              </w:rPr>
            </w:pPr>
            <w:r w:rsidRPr="00FF023A">
              <w:rPr>
                <w:rFonts w:ascii="Pragmatica-Book" w:hAnsi="Pragmatica-Book" w:cs="Pragmatica-Book"/>
                <w:noProof/>
                <w:color w:val="000000"/>
                <w:sz w:val="20"/>
                <w:lang w:val="en-AU" w:eastAsia="ru-RU"/>
              </w:rPr>
              <w:t>_____________________________</w:t>
            </w:r>
          </w:p>
          <w:p w:rsidR="001849FD" w:rsidRPr="00FF023A" w:rsidRDefault="001849FD" w:rsidP="001849FD">
            <w:pPr>
              <w:widowControl w:val="0"/>
              <w:tabs>
                <w:tab w:val="right" w:pos="7710"/>
              </w:tabs>
              <w:autoSpaceDE w:val="0"/>
              <w:autoSpaceDN w:val="0"/>
              <w:adjustRightInd w:val="0"/>
              <w:spacing w:before="17" w:line="254" w:lineRule="auto"/>
              <w:jc w:val="center"/>
              <w:rPr>
                <w:rFonts w:ascii="Pragmatica-Book" w:hAnsi="Pragmatica-Book" w:cs="Pragmatica-Book"/>
                <w:noProof/>
                <w:color w:val="000000"/>
                <w:sz w:val="20"/>
                <w:lang w:val="en-AU" w:eastAsia="ru-RU"/>
              </w:rPr>
            </w:pPr>
            <w:r w:rsidRPr="00FF023A">
              <w:rPr>
                <w:rFonts w:ascii="Pragmatica-Book" w:hAnsi="Pragmatica-Book" w:cs="Pragmatica-Book"/>
                <w:noProof/>
                <w:color w:val="000000"/>
                <w:sz w:val="20"/>
                <w:lang w:val="en-AU" w:eastAsia="ru-RU"/>
              </w:rPr>
              <w:t>(прізвище, ім’я, по батькові</w:t>
            </w:r>
            <w:r w:rsidRPr="00FF023A">
              <w:rPr>
                <w:rFonts w:asciiTheme="minorHAnsi" w:hAnsiTheme="minorHAnsi" w:cs="Pragmatica-Book"/>
                <w:noProof/>
                <w:color w:val="000000"/>
                <w:sz w:val="20"/>
                <w:lang w:val="en-AU" w:eastAsia="ru-RU"/>
              </w:rPr>
              <w:br/>
            </w:r>
            <w:r w:rsidRPr="00FF023A">
              <w:rPr>
                <w:rFonts w:ascii="Pragmatica-Book" w:hAnsi="Pragmatica-Book" w:cs="Pragmatica-Book"/>
                <w:noProof/>
                <w:color w:val="000000"/>
                <w:sz w:val="20"/>
                <w:lang w:val="en-AU" w:eastAsia="ru-RU"/>
              </w:rPr>
              <w:t>(за наявності)</w:t>
            </w:r>
          </w:p>
        </w:tc>
      </w:tr>
    </w:tbl>
    <w:p w:rsidR="001849FD" w:rsidRPr="00FF023A" w:rsidRDefault="001849FD" w:rsidP="001849FD">
      <w:pPr>
        <w:widowControl w:val="0"/>
        <w:tabs>
          <w:tab w:val="right" w:pos="7710"/>
          <w:tab w:val="right" w:pos="11514"/>
        </w:tabs>
        <w:autoSpaceDE w:val="0"/>
        <w:autoSpaceDN w:val="0"/>
        <w:adjustRightInd w:val="0"/>
        <w:spacing w:line="254" w:lineRule="auto"/>
        <w:jc w:val="both"/>
        <w:rPr>
          <w:rFonts w:ascii="Pragmatica-Book" w:hAnsi="Pragmatica-Book" w:cs="Pragmatica-Book"/>
          <w:noProof/>
          <w:color w:val="000000"/>
          <w:sz w:val="24"/>
          <w:szCs w:val="24"/>
          <w:lang w:val="en-AU"/>
        </w:rPr>
      </w:pPr>
    </w:p>
    <w:p w:rsidR="001849FD" w:rsidRPr="00FF023A" w:rsidRDefault="001849FD" w:rsidP="001849FD">
      <w:pPr>
        <w:widowControl w:val="0"/>
        <w:tabs>
          <w:tab w:val="right" w:pos="7710"/>
          <w:tab w:val="right" w:pos="11514"/>
        </w:tabs>
        <w:autoSpaceDE w:val="0"/>
        <w:autoSpaceDN w:val="0"/>
        <w:adjustRightInd w:val="0"/>
        <w:spacing w:line="254" w:lineRule="auto"/>
        <w:jc w:val="both"/>
        <w:rPr>
          <w:rFonts w:ascii="Pragmatica-Book" w:hAnsi="Pragmatica-Book" w:cs="Pragmatica-Book"/>
          <w:noProof/>
          <w:color w:val="000000"/>
          <w:sz w:val="24"/>
          <w:szCs w:val="24"/>
          <w:lang w:val="en-AU"/>
        </w:rPr>
      </w:pPr>
    </w:p>
    <w:p w:rsidR="001849FD" w:rsidRPr="00FF023A" w:rsidRDefault="001849FD" w:rsidP="001849FD">
      <w:pPr>
        <w:widowControl w:val="0"/>
        <w:tabs>
          <w:tab w:val="right" w:pos="7710"/>
          <w:tab w:val="right" w:pos="11514"/>
        </w:tabs>
        <w:autoSpaceDE w:val="0"/>
        <w:autoSpaceDN w:val="0"/>
        <w:adjustRightInd w:val="0"/>
        <w:spacing w:line="254" w:lineRule="auto"/>
        <w:jc w:val="both"/>
        <w:rPr>
          <w:noProof/>
          <w:color w:val="000000"/>
          <w:szCs w:val="28"/>
          <w:lang w:val="en-AU"/>
        </w:rPr>
      </w:pPr>
      <w:r w:rsidRPr="00FF023A">
        <w:rPr>
          <w:noProof/>
          <w:color w:val="000000"/>
          <w:szCs w:val="28"/>
          <w:lang w:val="en-AU"/>
        </w:rPr>
        <w:t>____ ____________ 20___ року</w:t>
      </w:r>
    </w:p>
    <w:p w:rsidR="001849FD" w:rsidRPr="00FF023A" w:rsidRDefault="001849FD" w:rsidP="001849FD">
      <w:pPr>
        <w:widowControl w:val="0"/>
        <w:tabs>
          <w:tab w:val="right" w:pos="7710"/>
        </w:tabs>
        <w:autoSpaceDE w:val="0"/>
        <w:autoSpaceDN w:val="0"/>
        <w:adjustRightInd w:val="0"/>
        <w:spacing w:before="17" w:line="254" w:lineRule="auto"/>
        <w:ind w:right="5910"/>
        <w:rPr>
          <w:rFonts w:ascii="Pragmatica-Book" w:hAnsi="Pragmatica-Book" w:cs="Pragmatica-Book"/>
          <w:noProof/>
          <w:color w:val="000000"/>
          <w:sz w:val="20"/>
          <w:lang w:val="en-AU"/>
        </w:rPr>
      </w:pPr>
      <w:r w:rsidRPr="00FF023A">
        <w:rPr>
          <w:rFonts w:ascii="Pragmatica-Book" w:hAnsi="Pragmatica-Book" w:cs="Pragmatica-Book"/>
          <w:noProof/>
          <w:color w:val="000000"/>
          <w:sz w:val="20"/>
          <w:lang w:val="en-AU"/>
        </w:rPr>
        <w:t xml:space="preserve">       (дата підписання заяви)</w:t>
      </w:r>
    </w:p>
    <w:p w:rsidR="001849FD" w:rsidRPr="00FF023A" w:rsidRDefault="001849FD" w:rsidP="001849FD">
      <w:pPr>
        <w:rPr>
          <w:noProof/>
          <w:sz w:val="26"/>
          <w:lang w:val="en-AU" w:eastAsia="ru-RU"/>
        </w:rPr>
      </w:pPr>
    </w:p>
    <w:p w:rsidR="001849FD" w:rsidRPr="00FF023A" w:rsidRDefault="001849FD" w:rsidP="001849FD">
      <w:pPr>
        <w:rPr>
          <w:noProof/>
          <w:sz w:val="26"/>
          <w:lang w:val="en-AU" w:eastAsia="ru-RU"/>
        </w:rPr>
      </w:pPr>
    </w:p>
    <w:p w:rsidR="001849FD" w:rsidRPr="00FF023A" w:rsidRDefault="001849FD" w:rsidP="001849FD">
      <w:pPr>
        <w:rPr>
          <w:noProof/>
          <w:szCs w:val="28"/>
          <w:lang w:val="en-AU" w:eastAsia="ru-RU"/>
        </w:rPr>
      </w:pPr>
      <w:r w:rsidRPr="00FF023A">
        <w:rPr>
          <w:noProof/>
          <w:szCs w:val="28"/>
          <w:lang w:val="en-AU" w:eastAsia="ru-RU"/>
        </w:rPr>
        <w:t xml:space="preserve">Дата і номер реєстрації </w:t>
      </w:r>
      <w:r w:rsidRPr="00FF023A">
        <w:rPr>
          <w:noProof/>
          <w:szCs w:val="28"/>
          <w:lang w:val="en-AU" w:eastAsia="ru-RU"/>
        </w:rPr>
        <w:br/>
        <w:t>заяви в територіальному органі</w:t>
      </w:r>
    </w:p>
    <w:p w:rsidR="001849FD" w:rsidRPr="00FF023A" w:rsidRDefault="001849FD" w:rsidP="001849FD">
      <w:pPr>
        <w:rPr>
          <w:noProof/>
          <w:szCs w:val="28"/>
          <w:lang w:val="en-AU" w:eastAsia="ru-RU"/>
        </w:rPr>
      </w:pPr>
      <w:r w:rsidRPr="00FF023A">
        <w:rPr>
          <w:noProof/>
          <w:szCs w:val="28"/>
          <w:lang w:val="en-AU" w:eastAsia="ru-RU"/>
        </w:rPr>
        <w:t>Держпродспоживслужби</w:t>
      </w:r>
      <w:r w:rsidRPr="00FF023A">
        <w:rPr>
          <w:noProof/>
          <w:szCs w:val="28"/>
          <w:lang w:val="en-AU" w:eastAsia="ru-RU"/>
        </w:rPr>
        <w:tab/>
      </w:r>
      <w:r w:rsidRPr="00FF023A">
        <w:rPr>
          <w:noProof/>
          <w:szCs w:val="28"/>
          <w:lang w:val="en-AU" w:eastAsia="ru-RU"/>
        </w:rPr>
        <w:tab/>
        <w:t>____ __________ 20___ р. № _____</w:t>
      </w:r>
    </w:p>
    <w:p w:rsidR="001849FD" w:rsidRPr="00FF023A" w:rsidRDefault="001849FD" w:rsidP="001849FD">
      <w:pPr>
        <w:rPr>
          <w:noProof/>
          <w:szCs w:val="28"/>
          <w:lang w:val="en-AU" w:eastAsia="ru-RU"/>
        </w:rPr>
      </w:pPr>
    </w:p>
    <w:p w:rsidR="001849FD" w:rsidRPr="00FF023A" w:rsidRDefault="001849FD" w:rsidP="001849FD">
      <w:pPr>
        <w:shd w:val="clear" w:color="auto" w:fill="FFFFFF"/>
        <w:spacing w:before="17" w:line="150" w:lineRule="atLeast"/>
        <w:jc w:val="both"/>
        <w:rPr>
          <w:noProof/>
          <w:color w:val="000000" w:themeColor="text1"/>
          <w:sz w:val="20"/>
          <w:lang w:val="en-AU"/>
        </w:rPr>
      </w:pPr>
    </w:p>
    <w:p w:rsidR="001849FD" w:rsidRPr="00FF023A" w:rsidRDefault="001849FD" w:rsidP="001849FD">
      <w:pPr>
        <w:shd w:val="clear" w:color="auto" w:fill="FFFFFF"/>
        <w:spacing w:before="17" w:line="150" w:lineRule="atLeast"/>
        <w:jc w:val="both"/>
        <w:rPr>
          <w:noProof/>
          <w:color w:val="000000" w:themeColor="text1"/>
          <w:sz w:val="20"/>
          <w:lang w:val="en-AU"/>
        </w:rPr>
      </w:pPr>
      <w:r w:rsidRPr="00FF023A">
        <w:rPr>
          <w:noProof/>
          <w:color w:val="000000" w:themeColor="text1"/>
          <w:sz w:val="20"/>
          <w:lang w:val="en-AU"/>
        </w:rPr>
        <w:t>______________</w:t>
      </w:r>
    </w:p>
    <w:p w:rsidR="001849FD" w:rsidRPr="00FF023A" w:rsidRDefault="001849FD" w:rsidP="001849FD">
      <w:pPr>
        <w:shd w:val="clear" w:color="auto" w:fill="FFFFFF"/>
        <w:spacing w:before="17" w:line="150" w:lineRule="atLeast"/>
        <w:jc w:val="both"/>
        <w:rPr>
          <w:noProof/>
          <w:color w:val="000000" w:themeColor="text1"/>
          <w:sz w:val="24"/>
          <w:szCs w:val="24"/>
          <w:lang w:val="en-AU"/>
        </w:rPr>
      </w:pPr>
      <w:r w:rsidRPr="00FF023A">
        <w:rPr>
          <w:noProof/>
          <w:color w:val="000000" w:themeColor="text1"/>
          <w:sz w:val="24"/>
          <w:szCs w:val="24"/>
          <w:lang w:val="en-AU"/>
        </w:rPr>
        <w:t>* Персональні дані, зазначені в заяві про видачу експлуатаційного дозволу, захищаються та обробляються відповідно до Закону України “Про захист персональних даних”.</w:t>
      </w:r>
    </w:p>
    <w:p w:rsidR="001849FD" w:rsidRPr="00FF023A" w:rsidRDefault="001849FD" w:rsidP="001849FD">
      <w:pPr>
        <w:shd w:val="clear" w:color="auto" w:fill="FFFFFF"/>
        <w:spacing w:before="17" w:line="150" w:lineRule="atLeast"/>
        <w:jc w:val="both"/>
        <w:rPr>
          <w:noProof/>
          <w:color w:val="000000" w:themeColor="text1"/>
          <w:sz w:val="24"/>
          <w:szCs w:val="24"/>
          <w:lang w:val="en-AU"/>
        </w:rPr>
      </w:pPr>
    </w:p>
    <w:p w:rsidR="001849FD" w:rsidRPr="00FF023A" w:rsidRDefault="001849FD" w:rsidP="001849FD">
      <w:pPr>
        <w:shd w:val="clear" w:color="auto" w:fill="FFFFFF"/>
        <w:spacing w:before="17" w:line="150" w:lineRule="atLeast"/>
        <w:jc w:val="both"/>
        <w:rPr>
          <w:noProof/>
          <w:color w:val="000000" w:themeColor="text1"/>
          <w:sz w:val="24"/>
          <w:szCs w:val="24"/>
          <w:lang w:val="en-AU"/>
        </w:rPr>
      </w:pPr>
      <w:r w:rsidRPr="00FF023A">
        <w:rPr>
          <w:noProof/>
          <w:color w:val="000000" w:themeColor="text1"/>
          <w:sz w:val="24"/>
          <w:szCs w:val="24"/>
          <w:lang w:val="en-AU"/>
        </w:rPr>
        <w:t xml:space="preserve">** </w:t>
      </w:r>
      <w:r w:rsidRPr="00FF023A">
        <w:rPr>
          <w:noProof/>
          <w:sz w:val="24"/>
          <w:szCs w:val="24"/>
          <w:lang w:val="en-AU"/>
        </w:rPr>
        <w:t>Для позначення запланованого виду діяльності проставити позначку “+”.</w:t>
      </w:r>
      <w:r w:rsidRPr="00FF023A">
        <w:rPr>
          <w:noProof/>
          <w:color w:val="000000" w:themeColor="text1"/>
          <w:sz w:val="24"/>
          <w:szCs w:val="24"/>
          <w:lang w:val="en-AU"/>
        </w:rPr>
        <w:t xml:space="preserve"> </w:t>
      </w:r>
    </w:p>
    <w:sectPr w:rsidR="001849FD" w:rsidRPr="00FF023A" w:rsidSect="00FF023A">
      <w:headerReference w:type="even" r:id="rId6"/>
      <w:headerReference w:type="default" r:id="rId7"/>
      <w:pgSz w:w="11906" w:h="16838" w:code="9"/>
      <w:pgMar w:top="1134" w:right="1134" w:bottom="1134" w:left="1701"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872C6C" w:rsidRDefault="00872C6C">
      <w:r>
        <w:separator/>
      </w:r>
    </w:p>
  </w:endnote>
  <w:endnote w:type="continuationSeparator" w:id="0">
    <w:p w:rsidR="00872C6C" w:rsidRDefault="00872C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ntiqua">
    <w:altName w:val="Courier New"/>
    <w:charset w:val="00"/>
    <w:family w:val="swiss"/>
    <w:pitch w:val="variable"/>
    <w:sig w:usb0="00000001" w:usb1="00000000" w:usb2="00000000" w:usb3="00000000" w:csb0="00000005" w:csb1="00000000"/>
  </w:font>
  <w:font w:name="Symbol">
    <w:panose1 w:val="05050102010706020507"/>
    <w:charset w:val="02"/>
    <w:family w:val="roman"/>
    <w:pitch w:val="variable"/>
    <w:sig w:usb0="00000000" w:usb1="10000000" w:usb2="00000000" w:usb3="00000000" w:csb0="80000000" w:csb1="00000000"/>
  </w:font>
  <w:font w:name="Pragmatica-Book">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872C6C" w:rsidRDefault="00872C6C">
      <w:r>
        <w:separator/>
      </w:r>
    </w:p>
  </w:footnote>
  <w:footnote w:type="continuationSeparator" w:id="0">
    <w:p w:rsidR="00872C6C" w:rsidRDefault="00872C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25BBB" w:rsidRDefault="00525BBB">
    <w:pPr>
      <w:framePr w:wrap="around" w:vAnchor="text" w:hAnchor="margin" w:xAlign="center" w:y="1"/>
    </w:pPr>
    <w:r>
      <w:fldChar w:fldCharType="begin"/>
    </w:r>
    <w:r>
      <w:instrText xml:space="preserve">PAGE  </w:instrText>
    </w:r>
    <w:r>
      <w:fldChar w:fldCharType="separate"/>
    </w:r>
    <w:r>
      <w:rPr>
        <w:noProof/>
      </w:rPr>
      <w:t>1</w:t>
    </w:r>
    <w:r>
      <w:fldChar w:fldCharType="end"/>
    </w:r>
  </w:p>
  <w:p w:rsidR="00525BBB" w:rsidRDefault="00525BB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09627281"/>
      <w:docPartObj>
        <w:docPartGallery w:val="Page Numbers (Top of Page)"/>
        <w:docPartUnique/>
      </w:docPartObj>
    </w:sdtPr>
    <w:sdtEndPr/>
    <w:sdtContent>
      <w:p w:rsidR="00FF023A" w:rsidRDefault="00FF023A" w:rsidP="00FF023A">
        <w:pPr>
          <w:pStyle w:val="a6"/>
          <w:ind w:firstLine="3600"/>
          <w:jc w:val="right"/>
        </w:pPr>
        <w:r>
          <w:fldChar w:fldCharType="begin"/>
        </w:r>
        <w:r>
          <w:instrText>PAGE   \* MERGEFORMAT</w:instrText>
        </w:r>
        <w:r>
          <w:fldChar w:fldCharType="separate"/>
        </w:r>
        <w:r>
          <w:rPr>
            <w:noProof/>
          </w:rPr>
          <w:t>4</w:t>
        </w:r>
        <w:r>
          <w:fldChar w:fldCharType="end"/>
        </w:r>
        <w:r>
          <w:tab/>
        </w:r>
        <w:r>
          <w:tab/>
          <w:t>Продовження додатка 1</w:t>
        </w:r>
      </w:p>
    </w:sdtContent>
  </w:sdt>
  <w:p w:rsidR="00525BBB" w:rsidRDefault="00525BBB" w:rsidP="00FF023A">
    <w:pPr>
      <w:ind w:left="57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tepHandle" w:val="262696"/>
  </w:docVars>
  <w:rsids>
    <w:rsidRoot w:val="001A5FC5"/>
    <w:rsid w:val="00025735"/>
    <w:rsid w:val="000266D0"/>
    <w:rsid w:val="001849FD"/>
    <w:rsid w:val="001A5FC5"/>
    <w:rsid w:val="00210F96"/>
    <w:rsid w:val="003147FD"/>
    <w:rsid w:val="004941D3"/>
    <w:rsid w:val="004C29EB"/>
    <w:rsid w:val="00525BBB"/>
    <w:rsid w:val="005D3627"/>
    <w:rsid w:val="0063408E"/>
    <w:rsid w:val="007D7BAD"/>
    <w:rsid w:val="007D7BE1"/>
    <w:rsid w:val="00813211"/>
    <w:rsid w:val="00872C6C"/>
    <w:rsid w:val="00873F20"/>
    <w:rsid w:val="00893231"/>
    <w:rsid w:val="009175E2"/>
    <w:rsid w:val="00D30E47"/>
    <w:rsid w:val="00D62814"/>
    <w:rsid w:val="00DB7D00"/>
    <w:rsid w:val="00DC64C3"/>
    <w:rsid w:val="00DD068C"/>
    <w:rsid w:val="00E14E67"/>
    <w:rsid w:val="00E351E4"/>
    <w:rsid w:val="00FF023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C00ADF2-21F2-4DF0-910D-8D5C03AFB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8"/>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paragraph" w:styleId="1">
    <w:name w:val="heading 1"/>
    <w:basedOn w:val="a"/>
    <w:next w:val="a"/>
    <w:qFormat/>
    <w:pPr>
      <w:keepNext/>
      <w:spacing w:before="240"/>
      <w:ind w:left="567"/>
      <w:outlineLvl w:val="0"/>
    </w:pPr>
    <w:rPr>
      <w:b/>
      <w:smallCaps/>
    </w:rPr>
  </w:style>
  <w:style w:type="paragraph" w:styleId="2">
    <w:name w:val="heading 2"/>
    <w:basedOn w:val="a"/>
    <w:next w:val="a"/>
    <w:qFormat/>
    <w:pPr>
      <w:keepNext/>
      <w:spacing w:before="120"/>
      <w:ind w:left="567"/>
      <w:outlineLvl w:val="1"/>
    </w:pPr>
    <w:rPr>
      <w:b/>
    </w:rPr>
  </w:style>
  <w:style w:type="paragraph" w:styleId="3">
    <w:name w:val="heading 3"/>
    <w:basedOn w:val="a"/>
    <w:next w:val="a"/>
    <w:link w:val="30"/>
    <w:qFormat/>
    <w:pPr>
      <w:keepNext/>
      <w:spacing w:before="120"/>
      <w:ind w:left="567"/>
      <w:outlineLvl w:val="2"/>
    </w:pPr>
    <w:rPr>
      <w:b/>
      <w:i/>
    </w:rPr>
  </w:style>
  <w:style w:type="paragraph" w:styleId="4">
    <w:name w:val="heading 4"/>
    <w:basedOn w:val="a"/>
    <w:next w:val="a"/>
    <w:qFormat/>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153"/>
        <w:tab w:val="right" w:pos="8306"/>
      </w:tabs>
    </w:pPr>
  </w:style>
  <w:style w:type="paragraph" w:customStyle="1" w:styleId="a4">
    <w:name w:val="Нормальний текст"/>
    <w:basedOn w:val="a"/>
    <w:pPr>
      <w:spacing w:before="120"/>
      <w:ind w:firstLine="567"/>
    </w:pPr>
  </w:style>
  <w:style w:type="paragraph" w:customStyle="1" w:styleId="a5">
    <w:name w:val="Шапка документу"/>
    <w:basedOn w:val="a"/>
    <w:pPr>
      <w:keepNext/>
      <w:keepLines/>
      <w:spacing w:after="240"/>
      <w:ind w:left="4536"/>
      <w:jc w:val="center"/>
    </w:pPr>
  </w:style>
  <w:style w:type="paragraph" w:styleId="a6">
    <w:name w:val="header"/>
    <w:basedOn w:val="a"/>
    <w:link w:val="a7"/>
    <w:uiPriority w:val="99"/>
    <w:pPr>
      <w:tabs>
        <w:tab w:val="center" w:pos="4153"/>
        <w:tab w:val="right" w:pos="8306"/>
      </w:tabs>
    </w:pPr>
  </w:style>
  <w:style w:type="paragraph" w:customStyle="1" w:styleId="10">
    <w:name w:val="Підпис1"/>
    <w:basedOn w:val="a"/>
    <w:pPr>
      <w:keepLines/>
      <w:tabs>
        <w:tab w:val="center" w:pos="2268"/>
        <w:tab w:val="left" w:pos="6804"/>
      </w:tabs>
      <w:spacing w:before="360"/>
    </w:pPr>
    <w:rPr>
      <w:b/>
      <w:position w:val="-48"/>
    </w:rPr>
  </w:style>
  <w:style w:type="paragraph" w:customStyle="1" w:styleId="a8">
    <w:name w:val="Глава документу"/>
    <w:basedOn w:val="a"/>
    <w:next w:val="a"/>
    <w:pPr>
      <w:keepNext/>
      <w:keepLines/>
      <w:spacing w:before="120" w:after="120"/>
      <w:jc w:val="center"/>
    </w:pPr>
  </w:style>
  <w:style w:type="paragraph" w:customStyle="1" w:styleId="a9">
    <w:name w:val="Герб"/>
    <w:basedOn w:val="a"/>
    <w:pPr>
      <w:keepNext/>
      <w:keepLines/>
      <w:jc w:val="center"/>
    </w:pPr>
    <w:rPr>
      <w:sz w:val="144"/>
      <w:lang w:val="en-US"/>
    </w:rPr>
  </w:style>
  <w:style w:type="paragraph" w:customStyle="1" w:styleId="aa">
    <w:name w:val="Установа"/>
    <w:basedOn w:val="a"/>
    <w:pPr>
      <w:keepNext/>
      <w:keepLines/>
      <w:spacing w:before="120"/>
      <w:jc w:val="center"/>
    </w:pPr>
    <w:rPr>
      <w:b/>
      <w:sz w:val="40"/>
    </w:rPr>
  </w:style>
  <w:style w:type="paragraph" w:customStyle="1" w:styleId="ab">
    <w:name w:val="Вид документа"/>
    <w:basedOn w:val="aa"/>
    <w:next w:val="a"/>
    <w:pPr>
      <w:spacing w:before="360" w:after="240"/>
    </w:pPr>
    <w:rPr>
      <w:spacing w:val="20"/>
      <w:sz w:val="26"/>
    </w:rPr>
  </w:style>
  <w:style w:type="paragraph" w:customStyle="1" w:styleId="ac">
    <w:name w:val="Час та місце"/>
    <w:basedOn w:val="a"/>
    <w:pPr>
      <w:keepNext/>
      <w:keepLines/>
      <w:spacing w:before="120" w:after="240"/>
      <w:jc w:val="center"/>
    </w:pPr>
  </w:style>
  <w:style w:type="paragraph" w:customStyle="1" w:styleId="ad">
    <w:name w:val="Назва документа"/>
    <w:basedOn w:val="a"/>
    <w:next w:val="a4"/>
    <w:pPr>
      <w:keepNext/>
      <w:keepLines/>
      <w:spacing w:before="240" w:after="240"/>
      <w:jc w:val="center"/>
    </w:pPr>
    <w:rPr>
      <w:b/>
    </w:rPr>
  </w:style>
  <w:style w:type="paragraph" w:customStyle="1" w:styleId="NormalText">
    <w:name w:val="Normal Text"/>
    <w:basedOn w:val="a"/>
    <w:pPr>
      <w:ind w:firstLine="567"/>
      <w:jc w:val="both"/>
    </w:pPr>
  </w:style>
  <w:style w:type="paragraph" w:customStyle="1" w:styleId="ShapkaDocumentu">
    <w:name w:val="Shapka Documentu"/>
    <w:basedOn w:val="NormalText"/>
    <w:pPr>
      <w:keepNext/>
      <w:keepLines/>
      <w:spacing w:after="240"/>
      <w:ind w:left="3969" w:firstLine="0"/>
      <w:jc w:val="center"/>
    </w:pPr>
  </w:style>
  <w:style w:type="paragraph" w:customStyle="1" w:styleId="rvps2">
    <w:name w:val="rvps2"/>
    <w:basedOn w:val="a"/>
    <w:rsid w:val="00DB7D00"/>
    <w:pPr>
      <w:spacing w:before="100" w:beforeAutospacing="1" w:after="100" w:afterAutospacing="1"/>
    </w:pPr>
    <w:rPr>
      <w:sz w:val="24"/>
      <w:szCs w:val="24"/>
      <w:lang w:eastAsia="ru-RU"/>
    </w:rPr>
  </w:style>
  <w:style w:type="character" w:styleId="ae">
    <w:name w:val="Hyperlink"/>
    <w:basedOn w:val="a0"/>
    <w:uiPriority w:val="99"/>
    <w:unhideWhenUsed/>
    <w:rsid w:val="000266D0"/>
    <w:rPr>
      <w:color w:val="0000FF"/>
      <w:u w:val="single"/>
    </w:rPr>
  </w:style>
  <w:style w:type="character" w:customStyle="1" w:styleId="30">
    <w:name w:val="Заголовок 3 Знак"/>
    <w:basedOn w:val="a0"/>
    <w:link w:val="3"/>
    <w:rsid w:val="001849FD"/>
    <w:rPr>
      <w:b/>
      <w:i/>
    </w:rPr>
  </w:style>
  <w:style w:type="character" w:customStyle="1" w:styleId="a7">
    <w:name w:val="Верхній колонтитул Знак"/>
    <w:basedOn w:val="a0"/>
    <w:link w:val="a6"/>
    <w:uiPriority w:val="99"/>
    <w:rsid w:val="00FF02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49209296">
      <w:bodyDiv w:val="1"/>
      <w:marLeft w:val="0"/>
      <w:marRight w:val="0"/>
      <w:marTop w:val="0"/>
      <w:marBottom w:val="0"/>
      <w:divBdr>
        <w:top w:val="none" w:sz="0" w:space="0" w:color="auto"/>
        <w:left w:val="none" w:sz="0" w:space="0" w:color="auto"/>
        <w:bottom w:val="none" w:sz="0" w:space="0" w:color="auto"/>
        <w:right w:val="none" w:sz="0" w:space="0" w:color="auto"/>
      </w:divBdr>
    </w:div>
    <w:div w:id="753552737">
      <w:bodyDiv w:val="1"/>
      <w:marLeft w:val="0"/>
      <w:marRight w:val="0"/>
      <w:marTop w:val="0"/>
      <w:marBottom w:val="0"/>
      <w:divBdr>
        <w:top w:val="none" w:sz="0" w:space="0" w:color="auto"/>
        <w:left w:val="none" w:sz="0" w:space="0" w:color="auto"/>
        <w:bottom w:val="none" w:sz="0" w:space="0" w:color="auto"/>
        <w:right w:val="none" w:sz="0" w:space="0" w:color="auto"/>
      </w:divBdr>
    </w:div>
    <w:div w:id="869610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4085</Words>
  <Characters>2330</Characters>
  <Application>Microsoft Office Word</Application>
  <DocSecurity>0</DocSecurity>
  <Lines>19</Lines>
  <Paragraphs>12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vt:lpstr>
      <vt:lpstr>£</vt:lpstr>
    </vt:vector>
  </TitlesOfParts>
  <Company/>
  <LinksUpToDate>false</LinksUpToDate>
  <CharactersWithSpaces>6403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Управління безпечності хачових продуктів та ветеринарної медицини</cp:lastModifiedBy>
  <cp:revision>4</cp:revision>
  <cp:lastPrinted>2002-04-19T12:13:00Z</cp:lastPrinted>
  <dcterms:created xsi:type="dcterms:W3CDTF">2025-06-09T08:49:00Z</dcterms:created>
  <dcterms:modified xsi:type="dcterms:W3CDTF">2026-08-03T10:51:00Z</dcterms:modified>
</cp:coreProperties>
</file>